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AD1C8" w14:textId="77777777" w:rsidR="005F5C05" w:rsidRDefault="003A1F74">
      <w:pPr>
        <w:pStyle w:val="1"/>
        <w:adjustRightInd w:val="0"/>
        <w:snapToGrid w:val="0"/>
        <w:spacing w:line="240" w:lineRule="auto"/>
        <w:jc w:val="center"/>
        <w:rPr>
          <w:snapToGrid w:val="0"/>
          <w:color w:val="FF0000"/>
          <w:kern w:val="2"/>
        </w:rPr>
      </w:pPr>
      <w:r>
        <w:rPr>
          <w:rFonts w:hint="eastAsia"/>
          <w:snapToGrid w:val="0"/>
          <w:color w:val="FF0000"/>
          <w:kern w:val="2"/>
        </w:rPr>
        <w:t>关爱献血</w:t>
      </w:r>
      <w:proofErr w:type="gramStart"/>
      <w:r>
        <w:rPr>
          <w:rFonts w:hint="eastAsia"/>
          <w:snapToGrid w:val="0"/>
          <w:color w:val="FF0000"/>
          <w:kern w:val="2"/>
        </w:rPr>
        <w:t>者项目</w:t>
      </w:r>
      <w:proofErr w:type="gramEnd"/>
      <w:r>
        <w:rPr>
          <w:rFonts w:hint="eastAsia"/>
          <w:snapToGrid w:val="0"/>
          <w:color w:val="FF0000"/>
          <w:kern w:val="2"/>
        </w:rPr>
        <w:t>实施细则</w:t>
      </w:r>
    </w:p>
    <w:p w14:paraId="41AE95AF" w14:textId="42B65594" w:rsidR="005F5C05" w:rsidRDefault="00124F41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BA28F" wp14:editId="0105486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745480" cy="9525"/>
                <wp:effectExtent l="17145" t="19050" r="19050" b="190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548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D01B28" id="Line 1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5pt" to="452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" strokecolor="red" strokeweight="2.25pt"/>
            </w:pict>
          </mc:Fallback>
        </mc:AlternateContent>
      </w:r>
    </w:p>
    <w:p w14:paraId="61B144F8" w14:textId="77777777" w:rsidR="005F5C05" w:rsidRDefault="003A1F74" w:rsidP="005B7DDE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284" w:hanging="284"/>
        <w:jc w:val="left"/>
        <w:rPr>
          <w:rFonts w:ascii="宋体" w:hAnsi="宋体" w:cs="宋体"/>
          <w:b/>
          <w:sz w:val="28"/>
          <w:szCs w:val="32"/>
        </w:rPr>
      </w:pPr>
      <w:r>
        <w:rPr>
          <w:rFonts w:ascii="宋体" w:hAnsi="宋体" w:cs="宋体" w:hint="eastAsia"/>
          <w:b/>
          <w:sz w:val="28"/>
          <w:szCs w:val="32"/>
        </w:rPr>
        <w:t>总则</w:t>
      </w:r>
    </w:p>
    <w:p w14:paraId="68AFDB99" w14:textId="77777777" w:rsidR="005F5C05" w:rsidRDefault="003A1F74" w:rsidP="005B7DDE">
      <w:pPr>
        <w:widowControl/>
        <w:adjustRightInd w:val="0"/>
        <w:snapToGrid w:val="0"/>
        <w:spacing w:line="360" w:lineRule="auto"/>
        <w:ind w:left="600" w:firstLineChars="100" w:firstLine="28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32"/>
        </w:rPr>
        <w:t>为促进我国无偿献血事业进一步发展，有效开展对无偿献血者的资助，使他们的献血爱心行动得到社会的认可和支持，深圳市血之缘公益基金会成立关爱献血</w:t>
      </w:r>
      <w:proofErr w:type="gramStart"/>
      <w:r>
        <w:rPr>
          <w:rFonts w:ascii="宋体" w:hAnsi="宋体" w:cs="宋体" w:hint="eastAsia"/>
          <w:sz w:val="28"/>
          <w:szCs w:val="32"/>
        </w:rPr>
        <w:t>者项目</w:t>
      </w:r>
      <w:proofErr w:type="gramEnd"/>
      <w:r>
        <w:rPr>
          <w:rFonts w:ascii="宋体" w:hAnsi="宋体" w:cs="宋体" w:hint="eastAsia"/>
          <w:sz w:val="28"/>
          <w:szCs w:val="32"/>
        </w:rPr>
        <w:t>,</w:t>
      </w:r>
      <w:r>
        <w:rPr>
          <w:rFonts w:ascii="宋体" w:hAnsi="宋体" w:cs="宋体"/>
          <w:sz w:val="28"/>
          <w:szCs w:val="32"/>
        </w:rPr>
        <w:t>设立专项</w:t>
      </w:r>
      <w:r>
        <w:rPr>
          <w:rFonts w:ascii="宋体" w:hAnsi="宋体" w:cs="宋体" w:hint="eastAsia"/>
          <w:sz w:val="28"/>
          <w:szCs w:val="32"/>
        </w:rPr>
        <w:t>科目</w:t>
      </w:r>
      <w:r>
        <w:rPr>
          <w:rFonts w:ascii="宋体" w:hAnsi="宋体" w:cs="宋体"/>
          <w:sz w:val="28"/>
          <w:szCs w:val="32"/>
        </w:rPr>
        <w:t>，</w:t>
      </w:r>
      <w:r>
        <w:rPr>
          <w:rFonts w:ascii="宋体" w:hAnsi="宋体" w:cs="宋体" w:hint="eastAsia"/>
          <w:sz w:val="28"/>
          <w:szCs w:val="32"/>
        </w:rPr>
        <w:t>启动</w:t>
      </w:r>
      <w:r>
        <w:rPr>
          <w:rFonts w:ascii="宋体" w:hAnsi="宋体" w:cs="宋体"/>
          <w:sz w:val="28"/>
          <w:szCs w:val="32"/>
        </w:rPr>
        <w:t>资金</w:t>
      </w:r>
      <w:r>
        <w:rPr>
          <w:rFonts w:ascii="宋体" w:hAnsi="宋体" w:cs="宋体" w:hint="eastAsia"/>
          <w:sz w:val="28"/>
          <w:szCs w:val="32"/>
        </w:rPr>
        <w:t>预算为50万元。项目旨在通过开展“助困、助</w:t>
      </w:r>
      <w:proofErr w:type="gramStart"/>
      <w:r>
        <w:rPr>
          <w:rFonts w:ascii="宋体" w:hAnsi="宋体" w:cs="宋体" w:hint="eastAsia"/>
          <w:sz w:val="28"/>
          <w:szCs w:val="32"/>
        </w:rPr>
        <w:t>医</w:t>
      </w:r>
      <w:proofErr w:type="gramEnd"/>
      <w:r>
        <w:rPr>
          <w:rFonts w:ascii="宋体" w:hAnsi="宋体" w:cs="宋体" w:hint="eastAsia"/>
          <w:sz w:val="28"/>
          <w:szCs w:val="32"/>
        </w:rPr>
        <w:t>、法律援助、献血不良反应资助”等方面为献血者提供保障与支持。</w:t>
      </w:r>
    </w:p>
    <w:p w14:paraId="3D885FF0" w14:textId="77777777" w:rsidR="005F5C05" w:rsidRDefault="003A1F74" w:rsidP="005B7DDE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8"/>
          <w:szCs w:val="32"/>
        </w:rPr>
      </w:pPr>
      <w:r>
        <w:rPr>
          <w:rFonts w:ascii="宋体" w:hAnsi="宋体" w:cs="宋体" w:hint="eastAsia"/>
          <w:b/>
          <w:sz w:val="28"/>
          <w:szCs w:val="32"/>
        </w:rPr>
        <w:t>资助范围</w:t>
      </w:r>
    </w:p>
    <w:p w14:paraId="33D54E7C" w14:textId="77777777" w:rsidR="005F5C05" w:rsidRDefault="003A1F74" w:rsidP="005B7DDE">
      <w:pPr>
        <w:pStyle w:val="a8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关爱献血</w:t>
      </w:r>
      <w:proofErr w:type="gramStart"/>
      <w:r>
        <w:rPr>
          <w:rFonts w:ascii="宋体" w:hAnsi="宋体" w:cs="宋体" w:hint="eastAsia"/>
          <w:sz w:val="28"/>
          <w:szCs w:val="32"/>
        </w:rPr>
        <w:t>者项目</w:t>
      </w:r>
      <w:proofErr w:type="gramEnd"/>
      <w:r>
        <w:rPr>
          <w:rFonts w:ascii="宋体" w:hAnsi="宋体" w:cs="宋体" w:hint="eastAsia"/>
          <w:sz w:val="28"/>
          <w:szCs w:val="32"/>
        </w:rPr>
        <w:t>资助范围</w:t>
      </w:r>
    </w:p>
    <w:p w14:paraId="1930ABCA" w14:textId="77777777" w:rsidR="005F5C05" w:rsidRDefault="003A1F74" w:rsidP="005B7DDE">
      <w:pPr>
        <w:pStyle w:val="10"/>
        <w:numPr>
          <w:ilvl w:val="0"/>
          <w:numId w:val="3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资助家庭困难的献血者、志愿者；</w:t>
      </w:r>
    </w:p>
    <w:p w14:paraId="7B3B1575" w14:textId="2A8C17CC" w:rsidR="005F5C05" w:rsidRDefault="003A1F74" w:rsidP="005B7DDE">
      <w:pPr>
        <w:pStyle w:val="10"/>
        <w:numPr>
          <w:ilvl w:val="0"/>
          <w:numId w:val="3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资助身患重大疾病或遭遇意外伤害的献血者；</w:t>
      </w:r>
    </w:p>
    <w:p w14:paraId="24B328BC" w14:textId="77777777" w:rsidR="005F5C05" w:rsidRDefault="003A1F74" w:rsidP="005B7DDE">
      <w:pPr>
        <w:pStyle w:val="10"/>
        <w:numPr>
          <w:ilvl w:val="0"/>
          <w:numId w:val="3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资助献血后产生不良反应的献血者；</w:t>
      </w:r>
    </w:p>
    <w:p w14:paraId="082E7843" w14:textId="77777777" w:rsidR="005F5C05" w:rsidRDefault="003A1F74" w:rsidP="005B7DDE">
      <w:pPr>
        <w:pStyle w:val="10"/>
        <w:numPr>
          <w:ilvl w:val="0"/>
          <w:numId w:val="3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为被拖欠薪资的献血者提供法律服务资助；</w:t>
      </w:r>
    </w:p>
    <w:p w14:paraId="79C84C26" w14:textId="77777777" w:rsidR="005F5C05" w:rsidRDefault="003A1F74" w:rsidP="005B7DDE">
      <w:pPr>
        <w:pStyle w:val="a8"/>
        <w:widowControl/>
        <w:numPr>
          <w:ilvl w:val="0"/>
          <w:numId w:val="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以下情况不在资助范围</w:t>
      </w:r>
    </w:p>
    <w:p w14:paraId="141E3549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危害国家公共秩序和社会公共安全的；</w:t>
      </w:r>
    </w:p>
    <w:p w14:paraId="65EEDF26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参与政府明令禁止的非法组织活动的；</w:t>
      </w:r>
    </w:p>
    <w:p w14:paraId="17F3A666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自身违法犯罪、自杀、自残、打架斗殴、吸毒、酗酒和赌博等引发的伤害；</w:t>
      </w:r>
    </w:p>
    <w:p w14:paraId="7943589D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不能提供有效收据或原始证明的，提供虚假证明和涂改、伪造原始单据的；</w:t>
      </w:r>
    </w:p>
    <w:p w14:paraId="27AB7CC4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交通肇事、医疗事故等责任事故及人身伤害中应由第三方承担赔偿责任的部分；</w:t>
      </w:r>
    </w:p>
    <w:p w14:paraId="78DE3D3F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故意违反交通法规和安全生产规定造成的人身伤害及工伤的；</w:t>
      </w:r>
    </w:p>
    <w:p w14:paraId="00E0961F" w14:textId="77777777" w:rsidR="005F5C0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其它非疾病类（整容、变性等）治疗的；</w:t>
      </w:r>
    </w:p>
    <w:p w14:paraId="746E8A35" w14:textId="763A16F1" w:rsidR="00225E2A" w:rsidRPr="006903B5" w:rsidRDefault="003A1F74" w:rsidP="005B7DDE">
      <w:pPr>
        <w:pStyle w:val="a8"/>
        <w:widowControl/>
        <w:numPr>
          <w:ilvl w:val="1"/>
          <w:numId w:val="4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4"/>
          <w:szCs w:val="32"/>
        </w:rPr>
        <w:t>法律、法规和政策规定的其他情形。</w:t>
      </w:r>
    </w:p>
    <w:p w14:paraId="6D8B5778" w14:textId="77777777" w:rsidR="005F5C05" w:rsidRDefault="003A1F74" w:rsidP="005B7DDE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b/>
          <w:sz w:val="28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申请条件</w:t>
      </w:r>
    </w:p>
    <w:p w14:paraId="15A77A8D" w14:textId="77777777" w:rsidR="005F5C05" w:rsidRDefault="003A1F74" w:rsidP="005B7DDE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709" w:hanging="425"/>
        <w:jc w:val="left"/>
        <w:rPr>
          <w:rFonts w:ascii="宋体" w:hAnsi="宋体" w:cs="宋体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lastRenderedPageBreak/>
        <w:t>申请条件规定</w:t>
      </w:r>
    </w:p>
    <w:p w14:paraId="551532B0" w14:textId="77777777" w:rsidR="005F5C05" w:rsidRPr="00225E2A" w:rsidRDefault="003A1F74" w:rsidP="005B7DDE">
      <w:pPr>
        <w:pStyle w:val="a8"/>
        <w:widowControl/>
        <w:numPr>
          <w:ilvl w:val="0"/>
          <w:numId w:val="6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/>
          <w:color w:val="000000" w:themeColor="text1"/>
          <w:sz w:val="24"/>
        </w:rPr>
      </w:pPr>
      <w:r w:rsidRPr="00225E2A">
        <w:rPr>
          <w:rFonts w:ascii="宋体" w:hAnsi="宋体" w:hint="eastAsia"/>
          <w:color w:val="000000" w:themeColor="text1"/>
          <w:sz w:val="24"/>
        </w:rPr>
        <w:t>申请家庭困难资助金的献血者、志愿者</w:t>
      </w:r>
    </w:p>
    <w:p w14:paraId="29465E02" w14:textId="67816F36" w:rsidR="005F5C05" w:rsidRDefault="003A1F74" w:rsidP="005B7DDE">
      <w:pPr>
        <w:pStyle w:val="a8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献血者申请资助须满足以下</w:t>
      </w:r>
      <w:r w:rsidR="00225E2A">
        <w:rPr>
          <w:rFonts w:ascii="宋体" w:hAnsi="宋体" w:hint="eastAsia"/>
          <w:color w:val="000000" w:themeColor="text1"/>
          <w:sz w:val="24"/>
        </w:rPr>
        <w:t>2个</w:t>
      </w:r>
      <w:r>
        <w:rPr>
          <w:rFonts w:ascii="宋体" w:hAnsi="宋体" w:hint="eastAsia"/>
          <w:color w:val="000000" w:themeColor="text1"/>
          <w:sz w:val="24"/>
        </w:rPr>
        <w:t>条件：</w:t>
      </w:r>
    </w:p>
    <w:p w14:paraId="0B9144ED" w14:textId="2B444133" w:rsidR="005F5C05" w:rsidRDefault="003A1F74" w:rsidP="005B7DDE">
      <w:pPr>
        <w:pStyle w:val="a8"/>
        <w:widowControl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近</w:t>
      </w:r>
      <w:proofErr w:type="gramStart"/>
      <w:r w:rsidR="00225E2A">
        <w:rPr>
          <w:rFonts w:ascii="宋体" w:hAnsi="宋体"/>
          <w:color w:val="000000" w:themeColor="text1"/>
          <w:sz w:val="24"/>
        </w:rPr>
        <w:t>24</w:t>
      </w:r>
      <w:proofErr w:type="gramEnd"/>
      <w:r w:rsidR="00225E2A">
        <w:rPr>
          <w:rFonts w:ascii="宋体" w:hAnsi="宋体" w:hint="eastAsia"/>
          <w:color w:val="000000" w:themeColor="text1"/>
          <w:sz w:val="24"/>
        </w:rPr>
        <w:t>月</w:t>
      </w:r>
      <w:r>
        <w:rPr>
          <w:rFonts w:ascii="宋体" w:hAnsi="宋体" w:hint="eastAsia"/>
          <w:color w:val="000000" w:themeColor="text1"/>
          <w:sz w:val="24"/>
        </w:rPr>
        <w:t>内至少参与1次</w:t>
      </w:r>
      <w:r w:rsidR="00225E2A">
        <w:rPr>
          <w:rFonts w:ascii="宋体" w:hAnsi="宋体" w:hint="eastAsia"/>
          <w:color w:val="000000" w:themeColor="text1"/>
          <w:sz w:val="24"/>
        </w:rPr>
        <w:t>无偿</w:t>
      </w:r>
      <w:r>
        <w:rPr>
          <w:rFonts w:ascii="宋体" w:hAnsi="宋体" w:hint="eastAsia"/>
          <w:color w:val="000000" w:themeColor="text1"/>
          <w:sz w:val="24"/>
        </w:rPr>
        <w:t>献血</w:t>
      </w:r>
      <w:r w:rsidR="00225E2A">
        <w:rPr>
          <w:rFonts w:ascii="宋体" w:hAnsi="宋体" w:hint="eastAsia"/>
          <w:color w:val="000000" w:themeColor="text1"/>
          <w:sz w:val="24"/>
        </w:rPr>
        <w:t>或累计献血达3次以上</w:t>
      </w:r>
      <w:r>
        <w:rPr>
          <w:rFonts w:ascii="宋体" w:hAnsi="宋体" w:hint="eastAsia"/>
          <w:color w:val="000000" w:themeColor="text1"/>
          <w:sz w:val="24"/>
        </w:rPr>
        <w:t>的献血者；</w:t>
      </w:r>
    </w:p>
    <w:p w14:paraId="5F0DF58A" w14:textId="5F8A7905" w:rsidR="005F5C05" w:rsidRPr="00225E2A" w:rsidRDefault="003A1F74" w:rsidP="005B7DDE">
      <w:pPr>
        <w:pStyle w:val="a8"/>
        <w:widowControl/>
        <w:numPr>
          <w:ilvl w:val="0"/>
          <w:numId w:val="8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225E2A">
        <w:rPr>
          <w:rFonts w:ascii="宋体" w:hAnsi="宋体" w:hint="eastAsia"/>
          <w:color w:val="000000" w:themeColor="text1"/>
          <w:sz w:val="24"/>
        </w:rPr>
        <w:t>符合政府规定的家庭困难标准（如：低保户、困难户等）</w:t>
      </w:r>
    </w:p>
    <w:p w14:paraId="359186E0" w14:textId="256DC28A" w:rsidR="005F5C05" w:rsidRDefault="003A1F74" w:rsidP="005B7DDE">
      <w:pPr>
        <w:pStyle w:val="a8"/>
        <w:widowControl/>
        <w:numPr>
          <w:ilvl w:val="0"/>
          <w:numId w:val="7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hint="eastAsia"/>
          <w:color w:val="000000" w:themeColor="text1"/>
          <w:sz w:val="24"/>
        </w:rPr>
        <w:t>志愿者申请资助须满足以下</w:t>
      </w:r>
      <w:r w:rsidR="00225E2A">
        <w:rPr>
          <w:rFonts w:ascii="宋体" w:hAnsi="宋体" w:hint="eastAsia"/>
          <w:color w:val="000000" w:themeColor="text1"/>
          <w:sz w:val="24"/>
        </w:rPr>
        <w:t>2个</w:t>
      </w:r>
      <w:r>
        <w:rPr>
          <w:rFonts w:ascii="宋体" w:hAnsi="宋体" w:hint="eastAsia"/>
          <w:color w:val="000000" w:themeColor="text1"/>
          <w:sz w:val="24"/>
        </w:rPr>
        <w:t>条件：</w:t>
      </w:r>
    </w:p>
    <w:p w14:paraId="2AF00DC0" w14:textId="1B422180" w:rsidR="005F5C05" w:rsidRDefault="003A1F74" w:rsidP="005B7DDE">
      <w:pPr>
        <w:pStyle w:val="a8"/>
        <w:widowControl/>
        <w:numPr>
          <w:ilvl w:val="0"/>
          <w:numId w:val="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志愿者服务工时</w:t>
      </w:r>
      <w:r w:rsidR="00F24196">
        <w:rPr>
          <w:rFonts w:ascii="宋体" w:hAnsi="宋体" w:cs="宋体" w:hint="eastAsia"/>
          <w:sz w:val="24"/>
          <w:szCs w:val="32"/>
        </w:rPr>
        <w:t>累计</w:t>
      </w:r>
      <w:r>
        <w:rPr>
          <w:rFonts w:ascii="宋体" w:hAnsi="宋体" w:cs="宋体" w:hint="eastAsia"/>
          <w:sz w:val="24"/>
          <w:szCs w:val="32"/>
        </w:rPr>
        <w:t>500小时及以上的志愿者；</w:t>
      </w:r>
    </w:p>
    <w:p w14:paraId="564C5870" w14:textId="5E51A80E" w:rsidR="005F5C05" w:rsidRPr="00225E2A" w:rsidRDefault="003A1F74" w:rsidP="005B7DDE">
      <w:pPr>
        <w:pStyle w:val="a8"/>
        <w:widowControl/>
        <w:numPr>
          <w:ilvl w:val="0"/>
          <w:numId w:val="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225E2A">
        <w:rPr>
          <w:rFonts w:ascii="宋体" w:hAnsi="宋体" w:cs="宋体" w:hint="eastAsia"/>
          <w:sz w:val="24"/>
          <w:szCs w:val="32"/>
        </w:rPr>
        <w:t>符合政府规定的家庭困难标准（如：低保户、困难户等）</w:t>
      </w:r>
    </w:p>
    <w:p w14:paraId="49E9AAC9" w14:textId="77777777" w:rsidR="005F5C05" w:rsidRDefault="003A1F74" w:rsidP="005B7DDE">
      <w:pPr>
        <w:pStyle w:val="a8"/>
        <w:widowControl/>
        <w:numPr>
          <w:ilvl w:val="0"/>
          <w:numId w:val="6"/>
        </w:numPr>
        <w:adjustRightInd w:val="0"/>
        <w:snapToGrid w:val="0"/>
        <w:spacing w:line="360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hint="eastAsia"/>
          <w:color w:val="000000" w:themeColor="text1"/>
          <w:sz w:val="24"/>
        </w:rPr>
        <w:t>申请重大疾病、遭遇意外伤害资助金的献血者</w:t>
      </w:r>
    </w:p>
    <w:p w14:paraId="2449C2A7" w14:textId="24C7FFA6" w:rsidR="005F5C05" w:rsidRPr="00225E2A" w:rsidRDefault="003A1F74" w:rsidP="005B7DDE">
      <w:pPr>
        <w:pStyle w:val="a8"/>
        <w:widowControl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225E2A">
        <w:rPr>
          <w:rFonts w:ascii="宋体" w:hAnsi="宋体" w:cs="宋体" w:hint="eastAsia"/>
          <w:sz w:val="24"/>
          <w:szCs w:val="32"/>
        </w:rPr>
        <w:t>申请重大疾病献血者须</w:t>
      </w:r>
      <w:r w:rsidRPr="00225E2A">
        <w:rPr>
          <w:rFonts w:ascii="宋体" w:hAnsi="宋体" w:hint="eastAsia"/>
          <w:color w:val="000000" w:themeColor="text1"/>
          <w:sz w:val="24"/>
        </w:rPr>
        <w:t>满足以下</w:t>
      </w:r>
      <w:r w:rsidR="002645B1">
        <w:rPr>
          <w:rFonts w:ascii="宋体" w:hAnsi="宋体"/>
          <w:color w:val="000000" w:themeColor="text1"/>
          <w:sz w:val="24"/>
        </w:rPr>
        <w:t>3</w:t>
      </w:r>
      <w:r w:rsidR="00225E2A" w:rsidRPr="00225E2A">
        <w:rPr>
          <w:rFonts w:ascii="宋体" w:hAnsi="宋体" w:hint="eastAsia"/>
          <w:color w:val="000000" w:themeColor="text1"/>
          <w:sz w:val="24"/>
        </w:rPr>
        <w:t>个</w:t>
      </w:r>
      <w:r w:rsidRPr="00225E2A">
        <w:rPr>
          <w:rFonts w:ascii="宋体" w:hAnsi="宋体" w:hint="eastAsia"/>
          <w:color w:val="000000" w:themeColor="text1"/>
          <w:sz w:val="24"/>
        </w:rPr>
        <w:t>条件：</w:t>
      </w:r>
    </w:p>
    <w:p w14:paraId="3CBD4E25" w14:textId="077FAD39" w:rsidR="005F5C05" w:rsidRPr="00225E2A" w:rsidRDefault="003A1F74" w:rsidP="005B7DDE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225E2A">
        <w:rPr>
          <w:rFonts w:ascii="宋体" w:hAnsi="宋体" w:cs="宋体" w:hint="eastAsia"/>
          <w:sz w:val="24"/>
          <w:szCs w:val="32"/>
        </w:rPr>
        <w:t>献血者本人或其直系亲属身患重大疾病</w:t>
      </w:r>
      <w:r w:rsidR="00225E2A">
        <w:rPr>
          <w:rFonts w:ascii="宋体" w:hAnsi="宋体" w:cs="宋体" w:hint="eastAsia"/>
          <w:sz w:val="24"/>
          <w:szCs w:val="32"/>
        </w:rPr>
        <w:t>，导致家庭无力承担医疗费用</w:t>
      </w:r>
      <w:r w:rsidRPr="00225E2A">
        <w:rPr>
          <w:rFonts w:ascii="宋体" w:hAnsi="宋体" w:cs="宋体" w:hint="eastAsia"/>
          <w:sz w:val="24"/>
          <w:szCs w:val="32"/>
        </w:rPr>
        <w:t>；</w:t>
      </w:r>
    </w:p>
    <w:p w14:paraId="456BB43D" w14:textId="094AECA7" w:rsidR="005F5C05" w:rsidRPr="00225E2A" w:rsidRDefault="00225E2A" w:rsidP="005B7DDE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225E2A">
        <w:rPr>
          <w:rFonts w:ascii="宋体" w:hAnsi="宋体" w:cs="宋体" w:hint="eastAsia"/>
          <w:sz w:val="24"/>
          <w:szCs w:val="32"/>
        </w:rPr>
        <w:t>献血者近</w:t>
      </w:r>
      <w:r w:rsidR="00C64CA0">
        <w:rPr>
          <w:rFonts w:ascii="宋体" w:hAnsi="宋体" w:cs="宋体"/>
          <w:sz w:val="24"/>
          <w:szCs w:val="32"/>
        </w:rPr>
        <w:t>24</w:t>
      </w:r>
      <w:r w:rsidRPr="00225E2A">
        <w:rPr>
          <w:rFonts w:ascii="宋体" w:hAnsi="宋体" w:cs="宋体" w:hint="eastAsia"/>
          <w:sz w:val="24"/>
          <w:szCs w:val="32"/>
        </w:rPr>
        <w:t>个月献血</w:t>
      </w:r>
      <w:r w:rsidR="00C64CA0">
        <w:rPr>
          <w:rFonts w:ascii="宋体" w:hAnsi="宋体" w:cs="宋体"/>
          <w:sz w:val="24"/>
          <w:szCs w:val="32"/>
        </w:rPr>
        <w:t>3</w:t>
      </w:r>
      <w:r w:rsidRPr="00225E2A">
        <w:rPr>
          <w:rFonts w:ascii="宋体" w:hAnsi="宋体" w:cs="宋体" w:hint="eastAsia"/>
          <w:sz w:val="24"/>
          <w:szCs w:val="32"/>
        </w:rPr>
        <w:t>次</w:t>
      </w:r>
      <w:r>
        <w:rPr>
          <w:rFonts w:ascii="宋体" w:hAnsi="宋体" w:cs="宋体" w:hint="eastAsia"/>
          <w:sz w:val="24"/>
          <w:szCs w:val="32"/>
        </w:rPr>
        <w:t>及</w:t>
      </w:r>
      <w:r w:rsidRPr="00225E2A">
        <w:rPr>
          <w:rFonts w:ascii="宋体" w:hAnsi="宋体" w:cs="宋体" w:hint="eastAsia"/>
          <w:sz w:val="24"/>
          <w:szCs w:val="32"/>
        </w:rPr>
        <w:t>以上，或累计</w:t>
      </w:r>
      <w:r w:rsidR="003A1F74" w:rsidRPr="00225E2A">
        <w:rPr>
          <w:rFonts w:ascii="宋体" w:hAnsi="宋体" w:cs="宋体" w:hint="eastAsia"/>
          <w:sz w:val="24"/>
          <w:szCs w:val="32"/>
        </w:rPr>
        <w:t>献血次数10次及以上</w:t>
      </w:r>
      <w:r w:rsidRPr="00225E2A">
        <w:rPr>
          <w:rFonts w:ascii="宋体" w:hAnsi="宋体" w:cs="宋体" w:hint="eastAsia"/>
          <w:sz w:val="24"/>
          <w:szCs w:val="32"/>
        </w:rPr>
        <w:t>；</w:t>
      </w:r>
      <w:r>
        <w:rPr>
          <w:rFonts w:ascii="宋体" w:hAnsi="宋体" w:cs="宋体" w:hint="eastAsia"/>
          <w:sz w:val="24"/>
          <w:szCs w:val="32"/>
        </w:rPr>
        <w:t>或</w:t>
      </w:r>
      <w:r w:rsidR="003A1F74" w:rsidRPr="00225E2A">
        <w:rPr>
          <w:rFonts w:ascii="宋体" w:hAnsi="宋体" w:cs="宋体" w:hint="eastAsia"/>
          <w:sz w:val="24"/>
          <w:szCs w:val="32"/>
        </w:rPr>
        <w:t>为</w:t>
      </w:r>
      <w:r w:rsidR="00C64CA0">
        <w:rPr>
          <w:rFonts w:ascii="宋体" w:hAnsi="宋体" w:cs="宋体" w:hint="eastAsia"/>
          <w:sz w:val="24"/>
          <w:szCs w:val="32"/>
        </w:rPr>
        <w:t>无偿</w:t>
      </w:r>
      <w:r w:rsidR="003A1F74" w:rsidRPr="00225E2A">
        <w:rPr>
          <w:rFonts w:ascii="宋体" w:hAnsi="宋体" w:cs="宋体" w:hint="eastAsia"/>
          <w:sz w:val="24"/>
          <w:szCs w:val="32"/>
        </w:rPr>
        <w:t>献血</w:t>
      </w:r>
      <w:r w:rsidR="00C64CA0">
        <w:rPr>
          <w:rFonts w:ascii="宋体" w:hAnsi="宋体" w:cs="宋体" w:hint="eastAsia"/>
          <w:sz w:val="24"/>
          <w:szCs w:val="32"/>
        </w:rPr>
        <w:t>宣传招募曾</w:t>
      </w:r>
      <w:proofErr w:type="gramStart"/>
      <w:r w:rsidR="00F5743B">
        <w:rPr>
          <w:rFonts w:ascii="宋体" w:hAnsi="宋体" w:cs="宋体" w:hint="eastAsia"/>
          <w:sz w:val="24"/>
          <w:szCs w:val="32"/>
        </w:rPr>
        <w:t>作</w:t>
      </w:r>
      <w:r w:rsidR="003A1F74" w:rsidRPr="00225E2A">
        <w:rPr>
          <w:rFonts w:ascii="宋体" w:hAnsi="宋体" w:cs="宋体" w:hint="eastAsia"/>
          <w:sz w:val="24"/>
          <w:szCs w:val="32"/>
        </w:rPr>
        <w:t>出</w:t>
      </w:r>
      <w:proofErr w:type="gramEnd"/>
      <w:r w:rsidR="003A1F74" w:rsidRPr="00225E2A">
        <w:rPr>
          <w:rFonts w:ascii="宋体" w:hAnsi="宋体" w:cs="宋体" w:hint="eastAsia"/>
          <w:sz w:val="24"/>
          <w:szCs w:val="32"/>
        </w:rPr>
        <w:t>突出贡献的</w:t>
      </w:r>
      <w:r w:rsidR="00F5743B">
        <w:rPr>
          <w:rFonts w:ascii="宋体" w:hAnsi="宋体" w:cs="宋体" w:hint="eastAsia"/>
          <w:sz w:val="24"/>
          <w:szCs w:val="32"/>
        </w:rPr>
        <w:t>志愿者</w:t>
      </w:r>
      <w:r w:rsidR="003A1F74" w:rsidRPr="00225E2A">
        <w:rPr>
          <w:rFonts w:ascii="宋体" w:hAnsi="宋体" w:cs="宋体" w:hint="eastAsia"/>
          <w:sz w:val="24"/>
          <w:szCs w:val="32"/>
        </w:rPr>
        <w:t>（需要经血站</w:t>
      </w:r>
      <w:r w:rsidR="00F5743B">
        <w:rPr>
          <w:rFonts w:ascii="宋体" w:hAnsi="宋体" w:cs="宋体" w:hint="eastAsia"/>
          <w:sz w:val="24"/>
          <w:szCs w:val="32"/>
        </w:rPr>
        <w:t>出具相关证明</w:t>
      </w:r>
      <w:r w:rsidR="003A1F74" w:rsidRPr="00225E2A">
        <w:rPr>
          <w:rFonts w:ascii="宋体" w:hAnsi="宋体" w:cs="宋体" w:hint="eastAsia"/>
          <w:sz w:val="24"/>
          <w:szCs w:val="32"/>
        </w:rPr>
        <w:t>）；</w:t>
      </w:r>
    </w:p>
    <w:p w14:paraId="4FEE56FC" w14:textId="74283926" w:rsidR="005F5C05" w:rsidRDefault="002645B1" w:rsidP="005B7DDE">
      <w:pPr>
        <w:pStyle w:val="a8"/>
        <w:widowControl/>
        <w:numPr>
          <w:ilvl w:val="0"/>
          <w:numId w:val="1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具</w:t>
      </w:r>
      <w:r w:rsidR="003A1F74">
        <w:rPr>
          <w:rFonts w:ascii="宋体" w:hAnsi="宋体" w:cs="宋体" w:hint="eastAsia"/>
          <w:sz w:val="24"/>
          <w:szCs w:val="32"/>
        </w:rPr>
        <w:t>有县级以上公立医院的疾病诊断证明，相关检查结果报告单及治疗费用明细；</w:t>
      </w:r>
    </w:p>
    <w:tbl>
      <w:tblPr>
        <w:tblW w:w="6945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567"/>
        <w:gridCol w:w="1910"/>
        <w:gridCol w:w="1322"/>
        <w:gridCol w:w="3146"/>
      </w:tblGrid>
      <w:tr w:rsidR="005F5C05" w14:paraId="61EAB0F2" w14:textId="77777777" w:rsidTr="00251D64">
        <w:trPr>
          <w:trHeight w:val="492"/>
        </w:trPr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DEB0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重大疾病资助范围</w:t>
            </w:r>
          </w:p>
        </w:tc>
      </w:tr>
      <w:tr w:rsidR="005F5C05" w14:paraId="5EBBEBDC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17CC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A575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尿毒症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43C1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438A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结肠癌</w:t>
            </w:r>
          </w:p>
        </w:tc>
      </w:tr>
      <w:tr w:rsidR="005F5C05" w14:paraId="73FB316E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31E2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9893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乳腺癌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0157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3A73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直肠癌</w:t>
            </w:r>
          </w:p>
        </w:tc>
      </w:tr>
      <w:tr w:rsidR="005F5C05" w14:paraId="48FC3739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3922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7DAE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肺癌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5C1F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D7EB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急性器质性心脏病</w:t>
            </w:r>
          </w:p>
        </w:tc>
      </w:tr>
      <w:tr w:rsidR="005F5C05" w14:paraId="74B4F63E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7248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EF34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胃癌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5677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CC07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脑梗塞、脑出血</w:t>
            </w:r>
          </w:p>
        </w:tc>
      </w:tr>
      <w:tr w:rsidR="005F5C05" w14:paraId="0694E1E4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9039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C389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肝癌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16AC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EE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白血病</w:t>
            </w:r>
          </w:p>
        </w:tc>
      </w:tr>
      <w:tr w:rsidR="005F5C05" w14:paraId="6CCB55FE" w14:textId="77777777" w:rsidTr="00251D64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8BCC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CBC7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宫颈癌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73BF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5A27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鼻咽癌</w:t>
            </w:r>
          </w:p>
        </w:tc>
      </w:tr>
      <w:tr w:rsidR="005F5C05" w14:paraId="0F0E73A2" w14:textId="77777777" w:rsidTr="00251D64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EA95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32F8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食道癌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0997" w14:textId="77777777" w:rsidR="005F5C05" w:rsidRDefault="003A1F74" w:rsidP="005B7DD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DA39" w14:textId="77777777" w:rsidR="005F5C05" w:rsidRDefault="003A1F74" w:rsidP="005B7DDE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ICD-10规定的其它恶性肿瘤</w:t>
            </w:r>
          </w:p>
        </w:tc>
      </w:tr>
    </w:tbl>
    <w:p w14:paraId="3876C6CC" w14:textId="77777777" w:rsidR="005F5C05" w:rsidRDefault="005F5C05" w:rsidP="005B7DDE">
      <w:pPr>
        <w:pStyle w:val="a8"/>
        <w:widowControl/>
        <w:adjustRightInd w:val="0"/>
        <w:snapToGrid w:val="0"/>
        <w:spacing w:line="360" w:lineRule="auto"/>
        <w:ind w:left="852" w:firstLineChars="0" w:firstLine="0"/>
        <w:jc w:val="left"/>
        <w:rPr>
          <w:rFonts w:ascii="宋体" w:hAnsi="宋体" w:cs="宋体"/>
          <w:sz w:val="24"/>
          <w:szCs w:val="32"/>
        </w:rPr>
      </w:pPr>
    </w:p>
    <w:p w14:paraId="3FB55BBF" w14:textId="51544A03" w:rsidR="005F5C05" w:rsidRPr="003C6B09" w:rsidRDefault="003A1F74" w:rsidP="005B7DDE">
      <w:pPr>
        <w:pStyle w:val="a8"/>
        <w:widowControl/>
        <w:numPr>
          <w:ilvl w:val="0"/>
          <w:numId w:val="1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3C6B09">
        <w:rPr>
          <w:rFonts w:ascii="宋体" w:hAnsi="宋体" w:hint="eastAsia"/>
          <w:color w:val="000000" w:themeColor="text1"/>
          <w:sz w:val="24"/>
        </w:rPr>
        <w:t>申请意外伤害资助金的献血者</w:t>
      </w:r>
      <w:r w:rsidRPr="003C6B09">
        <w:rPr>
          <w:rFonts w:ascii="宋体" w:hAnsi="宋体" w:cs="宋体" w:hint="eastAsia"/>
          <w:sz w:val="24"/>
          <w:szCs w:val="32"/>
        </w:rPr>
        <w:t>须</w:t>
      </w:r>
      <w:r w:rsidRPr="003C6B09">
        <w:rPr>
          <w:rFonts w:ascii="宋体" w:hAnsi="宋体" w:hint="eastAsia"/>
          <w:color w:val="000000" w:themeColor="text1"/>
          <w:sz w:val="24"/>
        </w:rPr>
        <w:t>满足以下</w:t>
      </w:r>
      <w:r w:rsidR="00F47823" w:rsidRPr="003C6B09">
        <w:rPr>
          <w:rFonts w:ascii="宋体" w:hAnsi="宋体" w:hint="eastAsia"/>
          <w:color w:val="000000" w:themeColor="text1"/>
          <w:sz w:val="24"/>
        </w:rPr>
        <w:t>3</w:t>
      </w:r>
      <w:r w:rsidR="00AF5D84">
        <w:rPr>
          <w:rFonts w:ascii="宋体" w:hAnsi="宋体" w:hint="eastAsia"/>
          <w:color w:val="000000" w:themeColor="text1"/>
          <w:sz w:val="24"/>
        </w:rPr>
        <w:t>个</w:t>
      </w:r>
      <w:r w:rsidRPr="003C6B09">
        <w:rPr>
          <w:rFonts w:ascii="宋体" w:hAnsi="宋体" w:hint="eastAsia"/>
          <w:color w:val="000000" w:themeColor="text1"/>
          <w:sz w:val="24"/>
        </w:rPr>
        <w:t>条件规定：</w:t>
      </w:r>
    </w:p>
    <w:p w14:paraId="0F86585F" w14:textId="51F539E6" w:rsidR="003C6B09" w:rsidRPr="003C6B09" w:rsidRDefault="003C6B09" w:rsidP="005B7DDE">
      <w:pPr>
        <w:pStyle w:val="a8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3C6B09">
        <w:rPr>
          <w:rFonts w:ascii="宋体" w:hAnsi="宋体" w:cs="宋体" w:hint="eastAsia"/>
          <w:sz w:val="24"/>
          <w:szCs w:val="32"/>
        </w:rPr>
        <w:t>献血者本人遭遇意外事故伤亡，导致家庭困难或无力承担医疗费用。</w:t>
      </w:r>
    </w:p>
    <w:p w14:paraId="2B8D8DD9" w14:textId="499F5E41" w:rsidR="005F5C05" w:rsidRDefault="008742BB" w:rsidP="005B7DDE">
      <w:pPr>
        <w:pStyle w:val="a8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225E2A">
        <w:rPr>
          <w:rFonts w:ascii="宋体" w:hAnsi="宋体" w:cs="宋体" w:hint="eastAsia"/>
          <w:sz w:val="24"/>
          <w:szCs w:val="32"/>
        </w:rPr>
        <w:lastRenderedPageBreak/>
        <w:t>献血者近</w:t>
      </w:r>
      <w:r>
        <w:rPr>
          <w:rFonts w:ascii="宋体" w:hAnsi="宋体" w:cs="宋体"/>
          <w:sz w:val="24"/>
          <w:szCs w:val="32"/>
        </w:rPr>
        <w:t>24</w:t>
      </w:r>
      <w:r w:rsidRPr="00225E2A">
        <w:rPr>
          <w:rFonts w:ascii="宋体" w:hAnsi="宋体" w:cs="宋体" w:hint="eastAsia"/>
          <w:sz w:val="24"/>
          <w:szCs w:val="32"/>
        </w:rPr>
        <w:t>个月献血</w:t>
      </w:r>
      <w:r>
        <w:rPr>
          <w:rFonts w:ascii="宋体" w:hAnsi="宋体" w:cs="宋体"/>
          <w:sz w:val="24"/>
          <w:szCs w:val="32"/>
        </w:rPr>
        <w:t>3</w:t>
      </w:r>
      <w:r w:rsidRPr="00225E2A">
        <w:rPr>
          <w:rFonts w:ascii="宋体" w:hAnsi="宋体" w:cs="宋体" w:hint="eastAsia"/>
          <w:sz w:val="24"/>
          <w:szCs w:val="32"/>
        </w:rPr>
        <w:t>次</w:t>
      </w:r>
      <w:r>
        <w:rPr>
          <w:rFonts w:ascii="宋体" w:hAnsi="宋体" w:cs="宋体" w:hint="eastAsia"/>
          <w:sz w:val="24"/>
          <w:szCs w:val="32"/>
        </w:rPr>
        <w:t>及</w:t>
      </w:r>
      <w:r w:rsidRPr="00225E2A">
        <w:rPr>
          <w:rFonts w:ascii="宋体" w:hAnsi="宋体" w:cs="宋体" w:hint="eastAsia"/>
          <w:sz w:val="24"/>
          <w:szCs w:val="32"/>
        </w:rPr>
        <w:t>以上，或累计献血次数10次及以上；</w:t>
      </w:r>
      <w:r>
        <w:rPr>
          <w:rFonts w:ascii="宋体" w:hAnsi="宋体" w:cs="宋体" w:hint="eastAsia"/>
          <w:sz w:val="24"/>
          <w:szCs w:val="32"/>
        </w:rPr>
        <w:t>或</w:t>
      </w:r>
      <w:r w:rsidRPr="00225E2A">
        <w:rPr>
          <w:rFonts w:ascii="宋体" w:hAnsi="宋体" w:cs="宋体" w:hint="eastAsia"/>
          <w:sz w:val="24"/>
          <w:szCs w:val="32"/>
        </w:rPr>
        <w:t>为</w:t>
      </w:r>
      <w:r>
        <w:rPr>
          <w:rFonts w:ascii="宋体" w:hAnsi="宋体" w:cs="宋体" w:hint="eastAsia"/>
          <w:sz w:val="24"/>
          <w:szCs w:val="32"/>
        </w:rPr>
        <w:t>无偿</w:t>
      </w:r>
      <w:r w:rsidRPr="00225E2A">
        <w:rPr>
          <w:rFonts w:ascii="宋体" w:hAnsi="宋体" w:cs="宋体" w:hint="eastAsia"/>
          <w:sz w:val="24"/>
          <w:szCs w:val="32"/>
        </w:rPr>
        <w:t>献血</w:t>
      </w:r>
      <w:r>
        <w:rPr>
          <w:rFonts w:ascii="宋体" w:hAnsi="宋体" w:cs="宋体" w:hint="eastAsia"/>
          <w:sz w:val="24"/>
          <w:szCs w:val="32"/>
        </w:rPr>
        <w:t>宣传招募曾</w:t>
      </w:r>
      <w:proofErr w:type="gramStart"/>
      <w:r>
        <w:rPr>
          <w:rFonts w:ascii="宋体" w:hAnsi="宋体" w:cs="宋体" w:hint="eastAsia"/>
          <w:sz w:val="24"/>
          <w:szCs w:val="32"/>
        </w:rPr>
        <w:t>作</w:t>
      </w:r>
      <w:r w:rsidRPr="00225E2A">
        <w:rPr>
          <w:rFonts w:ascii="宋体" w:hAnsi="宋体" w:cs="宋体" w:hint="eastAsia"/>
          <w:sz w:val="24"/>
          <w:szCs w:val="32"/>
        </w:rPr>
        <w:t>出</w:t>
      </w:r>
      <w:proofErr w:type="gramEnd"/>
      <w:r w:rsidRPr="00225E2A">
        <w:rPr>
          <w:rFonts w:ascii="宋体" w:hAnsi="宋体" w:cs="宋体" w:hint="eastAsia"/>
          <w:sz w:val="24"/>
          <w:szCs w:val="32"/>
        </w:rPr>
        <w:t>突出贡献的</w:t>
      </w:r>
      <w:r>
        <w:rPr>
          <w:rFonts w:ascii="宋体" w:hAnsi="宋体" w:cs="宋体" w:hint="eastAsia"/>
          <w:sz w:val="24"/>
          <w:szCs w:val="32"/>
        </w:rPr>
        <w:t>志愿者</w:t>
      </w:r>
      <w:r w:rsidRPr="00225E2A">
        <w:rPr>
          <w:rFonts w:ascii="宋体" w:hAnsi="宋体" w:cs="宋体" w:hint="eastAsia"/>
          <w:sz w:val="24"/>
          <w:szCs w:val="32"/>
        </w:rPr>
        <w:t>（需要经血站</w:t>
      </w:r>
      <w:r>
        <w:rPr>
          <w:rFonts w:ascii="宋体" w:hAnsi="宋体" w:cs="宋体" w:hint="eastAsia"/>
          <w:sz w:val="24"/>
          <w:szCs w:val="32"/>
        </w:rPr>
        <w:t>出具相关证明</w:t>
      </w:r>
      <w:r w:rsidRPr="00225E2A">
        <w:rPr>
          <w:rFonts w:ascii="宋体" w:hAnsi="宋体" w:cs="宋体" w:hint="eastAsia"/>
          <w:sz w:val="24"/>
          <w:szCs w:val="32"/>
        </w:rPr>
        <w:t>）；</w:t>
      </w:r>
    </w:p>
    <w:p w14:paraId="196E5A37" w14:textId="7B19BB18" w:rsidR="005F5C05" w:rsidRPr="00821429" w:rsidRDefault="00821429" w:rsidP="005B7DDE">
      <w:pPr>
        <w:pStyle w:val="a8"/>
        <w:widowControl/>
        <w:numPr>
          <w:ilvl w:val="0"/>
          <w:numId w:val="12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</w:rPr>
        <w:t>视实际</w:t>
      </w:r>
      <w:r w:rsidR="003A1F74" w:rsidRPr="00821429">
        <w:rPr>
          <w:rFonts w:ascii="宋体" w:hAnsi="宋体" w:cs="宋体" w:hint="eastAsia"/>
          <w:sz w:val="24"/>
          <w:szCs w:val="32"/>
        </w:rPr>
        <w:t>情况</w:t>
      </w:r>
      <w:r>
        <w:rPr>
          <w:rFonts w:ascii="宋体" w:hAnsi="宋体" w:cs="宋体" w:hint="eastAsia"/>
          <w:sz w:val="24"/>
          <w:szCs w:val="32"/>
        </w:rPr>
        <w:t>提供</w:t>
      </w:r>
      <w:r w:rsidR="003A1F74" w:rsidRPr="00821429">
        <w:rPr>
          <w:rFonts w:ascii="宋体" w:hAnsi="宋体" w:cs="宋体" w:hint="eastAsia"/>
          <w:sz w:val="24"/>
          <w:szCs w:val="32"/>
        </w:rPr>
        <w:t>由当地村/居委会、</w:t>
      </w:r>
      <w:r w:rsidR="00173CEB">
        <w:rPr>
          <w:rFonts w:ascii="宋体" w:hAnsi="宋体" w:cs="宋体" w:hint="eastAsia"/>
          <w:sz w:val="24"/>
          <w:szCs w:val="32"/>
        </w:rPr>
        <w:t>相关</w:t>
      </w:r>
      <w:r w:rsidR="003A1F74" w:rsidRPr="00821429">
        <w:rPr>
          <w:rFonts w:ascii="宋体" w:hAnsi="宋体" w:cs="宋体" w:hint="eastAsia"/>
          <w:sz w:val="24"/>
          <w:szCs w:val="32"/>
        </w:rPr>
        <w:t>单位或血站出具的情况说明。</w:t>
      </w:r>
    </w:p>
    <w:p w14:paraId="3987B3F1" w14:textId="77777777" w:rsidR="005F5C05" w:rsidRDefault="003A1F74" w:rsidP="005B7DDE">
      <w:pPr>
        <w:pStyle w:val="10"/>
        <w:numPr>
          <w:ilvl w:val="0"/>
          <w:numId w:val="6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申请献血后不良反应资助金，须满足以下条件：</w:t>
      </w:r>
    </w:p>
    <w:p w14:paraId="260EF4BA" w14:textId="77777777" w:rsidR="005F5C05" w:rsidRDefault="003A1F74" w:rsidP="005B7DDE">
      <w:pPr>
        <w:pStyle w:val="10"/>
        <w:spacing w:line="360" w:lineRule="auto"/>
        <w:ind w:firstLineChars="400" w:firstLine="9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由血站出具的，因献血后产生不良反应的证明材料；</w:t>
      </w:r>
    </w:p>
    <w:p w14:paraId="26CF44AF" w14:textId="77777777" w:rsidR="005F5C05" w:rsidRDefault="003A1F74" w:rsidP="005B7DDE">
      <w:pPr>
        <w:pStyle w:val="10"/>
        <w:numPr>
          <w:ilvl w:val="0"/>
          <w:numId w:val="6"/>
        </w:numPr>
        <w:spacing w:line="360" w:lineRule="auto"/>
        <w:ind w:left="987"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献血者申请</w:t>
      </w:r>
      <w:proofErr w:type="gramStart"/>
      <w:r>
        <w:rPr>
          <w:rFonts w:ascii="宋体" w:eastAsia="宋体" w:hAnsi="宋体" w:hint="eastAsia"/>
          <w:color w:val="000000" w:themeColor="text1"/>
          <w:sz w:val="24"/>
        </w:rPr>
        <w:t>讨薪法律</w:t>
      </w:r>
      <w:proofErr w:type="gramEnd"/>
      <w:r>
        <w:rPr>
          <w:rFonts w:ascii="宋体" w:eastAsia="宋体" w:hAnsi="宋体" w:hint="eastAsia"/>
          <w:color w:val="000000" w:themeColor="text1"/>
          <w:sz w:val="24"/>
        </w:rPr>
        <w:t>服务资助，需满足以下条件；</w:t>
      </w:r>
      <w:r>
        <w:rPr>
          <w:rFonts w:ascii="宋体" w:eastAsia="宋体" w:hAnsi="宋体"/>
          <w:color w:val="000000" w:themeColor="text1"/>
          <w:sz w:val="24"/>
        </w:rPr>
        <w:t xml:space="preserve"> </w:t>
      </w:r>
    </w:p>
    <w:p w14:paraId="788AC17E" w14:textId="687B8EB4" w:rsidR="005F5C05" w:rsidRDefault="003A1F74" w:rsidP="005B7DDE">
      <w:pPr>
        <w:pStyle w:val="10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近</w:t>
      </w:r>
      <w:r w:rsidR="009C77F7">
        <w:rPr>
          <w:rFonts w:ascii="宋体" w:eastAsia="宋体" w:hAnsi="宋体" w:hint="eastAsia"/>
          <w:color w:val="000000" w:themeColor="text1"/>
          <w:sz w:val="24"/>
        </w:rPr>
        <w:t>12个月</w:t>
      </w:r>
      <w:r>
        <w:rPr>
          <w:rFonts w:ascii="宋体" w:eastAsia="宋体" w:hAnsi="宋体" w:hint="eastAsia"/>
          <w:color w:val="000000" w:themeColor="text1"/>
          <w:sz w:val="24"/>
        </w:rPr>
        <w:t>内至少参加过1次无偿献血的献血者；</w:t>
      </w:r>
    </w:p>
    <w:p w14:paraId="7E2DE965" w14:textId="77777777" w:rsidR="005F5C05" w:rsidRDefault="003A1F74" w:rsidP="005B7DDE">
      <w:pPr>
        <w:pStyle w:val="10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经与基金会项目组进行初步沟通，通过合作律师确认后，需借助律师面谈、劳动仲裁、小额诉讼等程序来</w:t>
      </w:r>
      <w:proofErr w:type="gramStart"/>
      <w:r>
        <w:rPr>
          <w:rFonts w:ascii="宋体" w:eastAsia="宋体" w:hAnsi="宋体" w:hint="eastAsia"/>
          <w:color w:val="000000" w:themeColor="text1"/>
          <w:sz w:val="24"/>
        </w:rPr>
        <w:t>讨薪维</w:t>
      </w:r>
      <w:proofErr w:type="gramEnd"/>
      <w:r>
        <w:rPr>
          <w:rFonts w:ascii="宋体" w:eastAsia="宋体" w:hAnsi="宋体" w:hint="eastAsia"/>
          <w:color w:val="000000" w:themeColor="text1"/>
          <w:sz w:val="24"/>
        </w:rPr>
        <w:t>权的；</w:t>
      </w:r>
    </w:p>
    <w:p w14:paraId="425FB3D0" w14:textId="77777777" w:rsidR="005F5C05" w:rsidRDefault="003A1F74" w:rsidP="005B7DDE">
      <w:pPr>
        <w:pStyle w:val="10"/>
        <w:numPr>
          <w:ilvl w:val="0"/>
          <w:numId w:val="1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需具有劳动关系存在的依据，被拖欠工资数额等相关证明材料。</w:t>
      </w:r>
    </w:p>
    <w:p w14:paraId="6C821098" w14:textId="77777777" w:rsidR="005F5C05" w:rsidRDefault="003A1F74" w:rsidP="005B7DDE"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如地方血站制订资助标准的，可按血站制订的标准申报。</w:t>
      </w:r>
    </w:p>
    <w:p w14:paraId="54C395D9" w14:textId="77777777" w:rsidR="005F5C05" w:rsidRDefault="003A1F74" w:rsidP="005B7DDE">
      <w:pPr>
        <w:widowControl/>
        <w:numPr>
          <w:ilvl w:val="0"/>
          <w:numId w:val="5"/>
        </w:numPr>
        <w:adjustRightInd w:val="0"/>
        <w:snapToGrid w:val="0"/>
        <w:spacing w:line="360" w:lineRule="auto"/>
        <w:ind w:left="709" w:hanging="425"/>
        <w:jc w:val="left"/>
        <w:rPr>
          <w:rFonts w:ascii="宋体" w:hAnsi="宋体"/>
          <w:color w:val="000000" w:themeColor="text1"/>
          <w:sz w:val="28"/>
        </w:rPr>
      </w:pPr>
      <w:r>
        <w:rPr>
          <w:rFonts w:ascii="宋体" w:hAnsi="宋体" w:hint="eastAsia"/>
          <w:color w:val="000000" w:themeColor="text1"/>
          <w:sz w:val="28"/>
        </w:rPr>
        <w:t>不满足申请条件，但情况特殊的献血者，血站可酌情协助申请。</w:t>
      </w:r>
    </w:p>
    <w:p w14:paraId="6E587EC5" w14:textId="77777777" w:rsidR="005F5C05" w:rsidRDefault="003A1F74" w:rsidP="005B7DDE"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资助标准</w:t>
      </w:r>
    </w:p>
    <w:p w14:paraId="54043CB5" w14:textId="77777777" w:rsidR="005F5C05" w:rsidRDefault="003A1F74" w:rsidP="005B7DDE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t>资助家庭困难的献血者、志愿者的标准：</w:t>
      </w:r>
    </w:p>
    <w:p w14:paraId="4199D062" w14:textId="77777777" w:rsidR="005F5C05" w:rsidRDefault="003A1F74" w:rsidP="005B7DDE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通过审核</w:t>
      </w:r>
      <w:r>
        <w:rPr>
          <w:rFonts w:ascii="宋体" w:hAnsi="宋体" w:cs="宋体"/>
          <w:color w:val="000000"/>
          <w:sz w:val="24"/>
        </w:rPr>
        <w:t>的献血者，</w:t>
      </w:r>
      <w:r>
        <w:rPr>
          <w:rFonts w:ascii="宋体" w:hAnsi="宋体" w:cs="宋体" w:hint="eastAsia"/>
          <w:color w:val="000000"/>
          <w:sz w:val="24"/>
        </w:rPr>
        <w:t>每人</w:t>
      </w:r>
      <w:r>
        <w:rPr>
          <w:rFonts w:ascii="宋体" w:hAnsi="宋体" w:cs="宋体"/>
          <w:color w:val="000000"/>
          <w:sz w:val="24"/>
        </w:rPr>
        <w:t>一次性</w:t>
      </w:r>
      <w:r>
        <w:rPr>
          <w:rFonts w:ascii="宋体" w:hAnsi="宋体" w:cs="宋体" w:hint="eastAsia"/>
          <w:color w:val="000000"/>
          <w:sz w:val="24"/>
        </w:rPr>
        <w:t>可获得</w:t>
      </w:r>
      <w:r>
        <w:rPr>
          <w:rFonts w:ascii="宋体" w:hAnsi="宋体" w:cs="宋体"/>
          <w:color w:val="000000"/>
          <w:sz w:val="24"/>
        </w:rPr>
        <w:t>500</w:t>
      </w:r>
      <w:r>
        <w:rPr>
          <w:rFonts w:ascii="宋体" w:hAnsi="宋体" w:cs="宋体" w:hint="eastAsia"/>
          <w:color w:val="000000"/>
          <w:sz w:val="24"/>
        </w:rPr>
        <w:t>-20</w:t>
      </w:r>
      <w:r>
        <w:rPr>
          <w:rFonts w:ascii="宋体" w:hAnsi="宋体" w:cs="宋体"/>
          <w:color w:val="000000"/>
          <w:sz w:val="24"/>
        </w:rPr>
        <w:t>00</w:t>
      </w:r>
      <w:r>
        <w:rPr>
          <w:rFonts w:ascii="宋体" w:hAnsi="宋体" w:cs="宋体" w:hint="eastAsia"/>
          <w:color w:val="000000"/>
          <w:sz w:val="24"/>
        </w:rPr>
        <w:t>元的资助金；</w:t>
      </w:r>
    </w:p>
    <w:p w14:paraId="44DC1745" w14:textId="77777777" w:rsidR="005F5C05" w:rsidRDefault="003A1F74" w:rsidP="005B7DDE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每个合作的血液中心，每年资助2万元（建议资助人数不超过4</w:t>
      </w:r>
      <w:r>
        <w:rPr>
          <w:rFonts w:ascii="宋体" w:hAnsi="宋体" w:cstheme="minorBidi"/>
          <w:color w:val="000000" w:themeColor="text1"/>
          <w:sz w:val="24"/>
        </w:rPr>
        <w:t>0</w:t>
      </w:r>
      <w:r>
        <w:rPr>
          <w:rFonts w:ascii="宋体" w:hAnsi="宋体" w:cstheme="minorBidi" w:hint="eastAsia"/>
          <w:color w:val="000000" w:themeColor="text1"/>
          <w:sz w:val="24"/>
        </w:rPr>
        <w:t>名）；</w:t>
      </w:r>
    </w:p>
    <w:p w14:paraId="4A757979" w14:textId="77777777" w:rsidR="005F5C05" w:rsidRDefault="003A1F74" w:rsidP="005B7DDE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每个合作的中心血站，每年资助</w:t>
      </w:r>
      <w:r>
        <w:rPr>
          <w:rFonts w:ascii="宋体" w:hAnsi="宋体" w:cstheme="minorBidi"/>
          <w:color w:val="000000" w:themeColor="text1"/>
          <w:sz w:val="24"/>
        </w:rPr>
        <w:t>1</w:t>
      </w:r>
      <w:r>
        <w:rPr>
          <w:rFonts w:ascii="宋体" w:hAnsi="宋体" w:cstheme="minorBidi" w:hint="eastAsia"/>
          <w:color w:val="000000" w:themeColor="text1"/>
          <w:sz w:val="24"/>
        </w:rPr>
        <w:t>万元（建议资助人数不超过</w:t>
      </w:r>
      <w:r>
        <w:rPr>
          <w:rFonts w:ascii="宋体" w:hAnsi="宋体" w:cstheme="minorBidi"/>
          <w:color w:val="000000" w:themeColor="text1"/>
          <w:sz w:val="24"/>
        </w:rPr>
        <w:t>20</w:t>
      </w:r>
      <w:r>
        <w:rPr>
          <w:rFonts w:ascii="宋体" w:hAnsi="宋体" w:cstheme="minorBidi" w:hint="eastAsia"/>
          <w:color w:val="000000" w:themeColor="text1"/>
          <w:sz w:val="24"/>
        </w:rPr>
        <w:t>名）；</w:t>
      </w:r>
    </w:p>
    <w:p w14:paraId="17C1F4C5" w14:textId="77777777" w:rsidR="005F5C05" w:rsidRDefault="003A1F74" w:rsidP="005B7DDE">
      <w:pPr>
        <w:pStyle w:val="a8"/>
        <w:numPr>
          <w:ilvl w:val="0"/>
          <w:numId w:val="15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每个合作的血站的直属分支血站，每年资助</w:t>
      </w:r>
      <w:r>
        <w:rPr>
          <w:rFonts w:ascii="宋体" w:hAnsi="宋体" w:cstheme="minorBidi"/>
          <w:color w:val="000000" w:themeColor="text1"/>
          <w:sz w:val="24"/>
        </w:rPr>
        <w:t>3000</w:t>
      </w:r>
      <w:r>
        <w:rPr>
          <w:rFonts w:ascii="宋体" w:hAnsi="宋体" w:cstheme="minorBidi" w:hint="eastAsia"/>
          <w:color w:val="000000" w:themeColor="text1"/>
          <w:sz w:val="24"/>
        </w:rPr>
        <w:t>元。</w:t>
      </w:r>
    </w:p>
    <w:p w14:paraId="06D7ECEE" w14:textId="77777777" w:rsidR="005F5C05" w:rsidRDefault="003A1F74" w:rsidP="005B7DDE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t>申请重大疾病、遭遇意外伤害资助金标准：</w:t>
      </w:r>
    </w:p>
    <w:p w14:paraId="24A92541" w14:textId="77777777" w:rsidR="005F5C05" w:rsidRDefault="003A1F74" w:rsidP="005B7DDE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通过审核</w:t>
      </w:r>
      <w:r>
        <w:rPr>
          <w:rFonts w:ascii="宋体" w:hAnsi="宋体" w:cs="宋体"/>
          <w:color w:val="000000"/>
          <w:sz w:val="24"/>
        </w:rPr>
        <w:t>的献血者，</w:t>
      </w:r>
      <w:r>
        <w:rPr>
          <w:rFonts w:ascii="宋体" w:hAnsi="宋体" w:cs="宋体" w:hint="eastAsia"/>
          <w:color w:val="000000"/>
          <w:sz w:val="24"/>
        </w:rPr>
        <w:t>每人</w:t>
      </w:r>
      <w:r>
        <w:rPr>
          <w:rFonts w:ascii="宋体" w:hAnsi="宋体" w:cs="宋体"/>
          <w:color w:val="000000"/>
          <w:sz w:val="24"/>
        </w:rPr>
        <w:t>一次性</w:t>
      </w:r>
      <w:r>
        <w:rPr>
          <w:rFonts w:ascii="宋体" w:hAnsi="宋体" w:cs="宋体" w:hint="eastAsia"/>
          <w:color w:val="000000"/>
          <w:sz w:val="24"/>
        </w:rPr>
        <w:t>可获得</w:t>
      </w:r>
      <w:r>
        <w:rPr>
          <w:rFonts w:ascii="宋体" w:hAnsi="宋体" w:cs="宋体"/>
          <w:color w:val="000000"/>
          <w:sz w:val="24"/>
        </w:rPr>
        <w:t>5000</w:t>
      </w:r>
      <w:r>
        <w:rPr>
          <w:rFonts w:ascii="宋体" w:hAnsi="宋体" w:cs="宋体" w:hint="eastAsia"/>
          <w:color w:val="000000"/>
          <w:sz w:val="24"/>
        </w:rPr>
        <w:t>-20</w:t>
      </w:r>
      <w:r>
        <w:rPr>
          <w:rFonts w:ascii="宋体" w:hAnsi="宋体" w:cs="宋体"/>
          <w:color w:val="000000"/>
          <w:sz w:val="24"/>
        </w:rPr>
        <w:t>000</w:t>
      </w:r>
      <w:r>
        <w:rPr>
          <w:rFonts w:ascii="宋体" w:hAnsi="宋体" w:cs="宋体" w:hint="eastAsia"/>
          <w:color w:val="000000"/>
          <w:sz w:val="24"/>
        </w:rPr>
        <w:t>元的资助金；</w:t>
      </w:r>
    </w:p>
    <w:p w14:paraId="0806EA56" w14:textId="77777777" w:rsidR="005F5C05" w:rsidRDefault="003A1F74" w:rsidP="005B7DDE">
      <w:pPr>
        <w:pStyle w:val="a8"/>
        <w:numPr>
          <w:ilvl w:val="0"/>
          <w:numId w:val="16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="宋体" w:hint="eastAsia"/>
          <w:sz w:val="24"/>
        </w:rPr>
        <w:t>有下列情形的，优先给予救助：</w:t>
      </w:r>
    </w:p>
    <w:p w14:paraId="0C588FCE" w14:textId="77777777" w:rsidR="005F5C05" w:rsidRDefault="003A1F74" w:rsidP="005B7DDE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="宋体" w:hint="eastAsia"/>
          <w:sz w:val="24"/>
          <w:szCs w:val="32"/>
        </w:rPr>
        <w:t>申请医疗救助的，经诊疗医院证明病情紧急者优先；</w:t>
      </w:r>
    </w:p>
    <w:p w14:paraId="3C918BE8" w14:textId="77777777" w:rsidR="005F5C05" w:rsidRDefault="003A1F74" w:rsidP="005B7DDE">
      <w:pPr>
        <w:pStyle w:val="a8"/>
        <w:numPr>
          <w:ilvl w:val="0"/>
          <w:numId w:val="17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="宋体" w:hint="eastAsia"/>
          <w:sz w:val="24"/>
          <w:szCs w:val="32"/>
        </w:rPr>
        <w:t>申请困难救助的，</w:t>
      </w:r>
      <w:proofErr w:type="gramStart"/>
      <w:r>
        <w:rPr>
          <w:rFonts w:ascii="宋体" w:hAnsi="宋体" w:cs="宋体" w:hint="eastAsia"/>
          <w:sz w:val="24"/>
          <w:szCs w:val="32"/>
        </w:rPr>
        <w:t>低保或</w:t>
      </w:r>
      <w:proofErr w:type="gramEnd"/>
      <w:r>
        <w:rPr>
          <w:rFonts w:ascii="宋体" w:hAnsi="宋体" w:cs="宋体" w:hint="eastAsia"/>
          <w:sz w:val="24"/>
          <w:szCs w:val="32"/>
        </w:rPr>
        <w:t>低收入献血者家庭优先。</w:t>
      </w:r>
    </w:p>
    <w:p w14:paraId="36B1145B" w14:textId="77777777" w:rsidR="005F5C05" w:rsidRDefault="003A1F74" w:rsidP="005B7DDE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t>申请献血后不良反应的资助标准：</w:t>
      </w:r>
    </w:p>
    <w:p w14:paraId="4266AF11" w14:textId="77777777" w:rsidR="005F5C05" w:rsidRDefault="003A1F74" w:rsidP="005B7DDE">
      <w:pPr>
        <w:pStyle w:val="a8"/>
        <w:spacing w:line="360" w:lineRule="auto"/>
        <w:ind w:left="704" w:firstLineChars="0" w:firstLine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4"/>
        </w:rPr>
        <w:t>通过审核的献血者，每人一次性可获得50-</w:t>
      </w:r>
      <w:r>
        <w:rPr>
          <w:rFonts w:ascii="宋体" w:hAnsi="宋体" w:cstheme="minorBidi"/>
          <w:color w:val="000000" w:themeColor="text1"/>
          <w:sz w:val="24"/>
        </w:rPr>
        <w:t>2000</w:t>
      </w:r>
      <w:r>
        <w:rPr>
          <w:rFonts w:ascii="宋体" w:hAnsi="宋体" w:cstheme="minorBidi" w:hint="eastAsia"/>
          <w:color w:val="000000" w:themeColor="text1"/>
          <w:sz w:val="24"/>
        </w:rPr>
        <w:t>元的资助金；</w:t>
      </w:r>
    </w:p>
    <w:p w14:paraId="7856E801" w14:textId="77777777" w:rsidR="005F5C05" w:rsidRDefault="003A1F74" w:rsidP="005B7DDE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t>被拖欠薪献血者申请法律服务资助标准：</w:t>
      </w:r>
    </w:p>
    <w:p w14:paraId="390F5D7C" w14:textId="77777777" w:rsidR="005F5C05" w:rsidRDefault="003A1F74" w:rsidP="005B7DDE">
      <w:pPr>
        <w:pStyle w:val="a8"/>
        <w:spacing w:line="360" w:lineRule="auto"/>
        <w:ind w:left="704" w:firstLineChars="0" w:firstLine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lastRenderedPageBreak/>
        <w:t>根据申请人的实际情况提供以下法律服务资助</w:t>
      </w:r>
    </w:p>
    <w:p w14:paraId="1D821FE9" w14:textId="77777777" w:rsidR="005F5C05" w:rsidRDefault="003A1F74" w:rsidP="005B7DDE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提供专业人员指导劳动仲裁申请服务；</w:t>
      </w:r>
    </w:p>
    <w:p w14:paraId="240EFA86" w14:textId="77777777" w:rsidR="005F5C05" w:rsidRDefault="003A1F74" w:rsidP="005B7DDE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提供免费律师面谈咨询服务；</w:t>
      </w:r>
    </w:p>
    <w:p w14:paraId="6DADA817" w14:textId="77777777" w:rsidR="005F5C05" w:rsidRDefault="003A1F74" w:rsidP="005B7DDE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提供小额诉讼法律服务；</w:t>
      </w:r>
    </w:p>
    <w:p w14:paraId="3A166A26" w14:textId="77777777" w:rsidR="005F5C05" w:rsidRDefault="003A1F74" w:rsidP="005B7DDE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提供起草、发送律师函服务</w:t>
      </w:r>
    </w:p>
    <w:p w14:paraId="08F30DF2" w14:textId="77777777" w:rsidR="005F5C05" w:rsidRDefault="003A1F74" w:rsidP="005B7DDE">
      <w:pPr>
        <w:pStyle w:val="a8"/>
        <w:numPr>
          <w:ilvl w:val="0"/>
          <w:numId w:val="18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>
        <w:rPr>
          <w:rFonts w:ascii="宋体" w:hAnsi="宋体" w:cstheme="minorBidi" w:hint="eastAsia"/>
          <w:color w:val="000000" w:themeColor="text1"/>
          <w:sz w:val="24"/>
        </w:rPr>
        <w:t>其它</w:t>
      </w:r>
      <w:proofErr w:type="gramStart"/>
      <w:r>
        <w:rPr>
          <w:rFonts w:ascii="宋体" w:hAnsi="宋体" w:cstheme="minorBidi" w:hint="eastAsia"/>
          <w:color w:val="000000" w:themeColor="text1"/>
          <w:sz w:val="24"/>
        </w:rPr>
        <w:t>讨薪相关</w:t>
      </w:r>
      <w:proofErr w:type="gramEnd"/>
      <w:r>
        <w:rPr>
          <w:rFonts w:ascii="宋体" w:hAnsi="宋体" w:cstheme="minorBidi" w:hint="eastAsia"/>
          <w:color w:val="000000" w:themeColor="text1"/>
          <w:sz w:val="24"/>
        </w:rPr>
        <w:t>的法律服务。</w:t>
      </w:r>
    </w:p>
    <w:p w14:paraId="6F6AC418" w14:textId="77777777" w:rsidR="005F5C05" w:rsidRDefault="003A1F74" w:rsidP="005B7DDE">
      <w:pPr>
        <w:pStyle w:val="a8"/>
        <w:numPr>
          <w:ilvl w:val="0"/>
          <w:numId w:val="14"/>
        </w:numPr>
        <w:spacing w:line="360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>
        <w:rPr>
          <w:rFonts w:ascii="宋体" w:hAnsi="宋体" w:cstheme="minorBidi" w:hint="eastAsia"/>
          <w:color w:val="000000" w:themeColor="text1"/>
          <w:sz w:val="28"/>
          <w:szCs w:val="28"/>
        </w:rPr>
        <w:t>原则上，同</w:t>
      </w:r>
      <w:proofErr w:type="gramStart"/>
      <w:r>
        <w:rPr>
          <w:rFonts w:ascii="宋体" w:hAnsi="宋体" w:cstheme="minorBidi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宋体" w:hAnsi="宋体" w:cstheme="minorBidi" w:hint="eastAsia"/>
          <w:color w:val="000000" w:themeColor="text1"/>
          <w:sz w:val="28"/>
          <w:szCs w:val="28"/>
        </w:rPr>
        <w:t>年度，本基金会对同一申请人只提供1次救助。</w:t>
      </w:r>
    </w:p>
    <w:p w14:paraId="6DF1BBFC" w14:textId="77777777" w:rsidR="005F5C05" w:rsidRDefault="003A1F74" w:rsidP="005B7DDE">
      <w:pPr>
        <w:pStyle w:val="a8"/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资助程序</w:t>
      </w:r>
    </w:p>
    <w:p w14:paraId="6DC5A8B5" w14:textId="77777777" w:rsidR="005F5C05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申领程序</w:t>
      </w:r>
    </w:p>
    <w:p w14:paraId="52E612D3" w14:textId="77777777" w:rsidR="005F5C05" w:rsidRDefault="003A1F74" w:rsidP="005B7DDE">
      <w:pPr>
        <w:pStyle w:val="a8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资助类申领程序遵循"申请人提出申请→血站等机构初审提报→基金会项目管理部审核→基金会秘书长审批→基金会发放→申请人签收"的管理流程；</w:t>
      </w:r>
    </w:p>
    <w:p w14:paraId="5F6D1838" w14:textId="77777777" w:rsidR="005F5C05" w:rsidRDefault="003A1F74" w:rsidP="005B7DDE">
      <w:pPr>
        <w:pStyle w:val="a8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原则上，资助类申请，由献血者本人填写申请；</w:t>
      </w:r>
    </w:p>
    <w:p w14:paraId="774707F0" w14:textId="77777777" w:rsidR="005F5C05" w:rsidRDefault="003A1F74" w:rsidP="005B7DDE">
      <w:pPr>
        <w:pStyle w:val="a8"/>
        <w:widowControl/>
        <w:numPr>
          <w:ilvl w:val="0"/>
          <w:numId w:val="20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特殊情况，申请人无法填写申请时,资助类申请可由代理人或血站填报提交；</w:t>
      </w:r>
    </w:p>
    <w:p w14:paraId="7B087C18" w14:textId="77777777" w:rsidR="005F5C05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申请人提出申请</w:t>
      </w:r>
    </w:p>
    <w:p w14:paraId="0F8D92F1" w14:textId="77777777" w:rsidR="005F5C05" w:rsidRDefault="003A1F74" w:rsidP="005B7DDE">
      <w:pPr>
        <w:pStyle w:val="a8"/>
        <w:widowControl/>
        <w:adjustRightInd w:val="0"/>
        <w:snapToGrid w:val="0"/>
        <w:spacing w:line="360" w:lineRule="auto"/>
        <w:ind w:left="704" w:firstLine="56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由符合资助条件</w:t>
      </w:r>
      <w:r>
        <w:rPr>
          <w:rFonts w:ascii="宋体" w:hAnsi="宋体" w:cs="宋体"/>
          <w:sz w:val="28"/>
        </w:rPr>
        <w:t>的</w:t>
      </w:r>
      <w:r>
        <w:rPr>
          <w:rFonts w:ascii="宋体" w:hAnsi="宋体" w:cs="宋体" w:hint="eastAsia"/>
          <w:sz w:val="28"/>
        </w:rPr>
        <w:t>申请人或委托人，在当地</w:t>
      </w:r>
      <w:r>
        <w:rPr>
          <w:rFonts w:ascii="宋体" w:hAnsi="宋体" w:cs="宋体"/>
          <w:sz w:val="28"/>
        </w:rPr>
        <w:t>血站</w:t>
      </w:r>
      <w:r>
        <w:rPr>
          <w:rFonts w:ascii="宋体" w:hAnsi="宋体" w:cs="宋体" w:hint="eastAsia"/>
          <w:sz w:val="28"/>
        </w:rPr>
        <w:t>或基金会指定方式填写申请表及提交相关材料，具体提交内容如下：</w:t>
      </w:r>
    </w:p>
    <w:p w14:paraId="454AE285" w14:textId="77777777" w:rsidR="005F5C05" w:rsidRDefault="003A1F74" w:rsidP="005B7DDE">
      <w:pPr>
        <w:pStyle w:val="a8"/>
        <w:widowControl/>
        <w:numPr>
          <w:ilvl w:val="1"/>
          <w:numId w:val="21"/>
        </w:numPr>
        <w:adjustRightInd w:val="0"/>
        <w:snapToGrid w:val="0"/>
        <w:spacing w:line="360" w:lineRule="auto"/>
        <w:ind w:left="993" w:firstLineChars="0" w:hanging="426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申请表；</w:t>
      </w:r>
    </w:p>
    <w:p w14:paraId="64E0E048" w14:textId="77777777" w:rsidR="005F5C05" w:rsidRDefault="003A1F74" w:rsidP="005B7DDE">
      <w:pPr>
        <w:pStyle w:val="a8"/>
        <w:widowControl/>
        <w:numPr>
          <w:ilvl w:val="1"/>
          <w:numId w:val="21"/>
        </w:numPr>
        <w:adjustRightInd w:val="0"/>
        <w:snapToGrid w:val="0"/>
        <w:spacing w:line="360" w:lineRule="auto"/>
        <w:ind w:left="993" w:firstLineChars="0" w:hanging="426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申请人身份证复印件；</w:t>
      </w:r>
    </w:p>
    <w:p w14:paraId="22090D70" w14:textId="77777777" w:rsidR="005F5C05" w:rsidRDefault="003A1F74" w:rsidP="005B7DDE">
      <w:pPr>
        <w:pStyle w:val="a8"/>
        <w:widowControl/>
        <w:numPr>
          <w:ilvl w:val="1"/>
          <w:numId w:val="21"/>
        </w:numPr>
        <w:adjustRightInd w:val="0"/>
        <w:snapToGrid w:val="0"/>
        <w:spacing w:line="360" w:lineRule="auto"/>
        <w:ind w:left="993" w:firstLineChars="0" w:hanging="426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“申请条件”中所规定的相关的证明材料；</w:t>
      </w:r>
    </w:p>
    <w:p w14:paraId="50554F03" w14:textId="77777777" w:rsidR="005F5C05" w:rsidRDefault="003A1F74" w:rsidP="005B7DDE">
      <w:pPr>
        <w:pStyle w:val="a8"/>
        <w:widowControl/>
        <w:numPr>
          <w:ilvl w:val="1"/>
          <w:numId w:val="21"/>
        </w:numPr>
        <w:adjustRightInd w:val="0"/>
        <w:snapToGrid w:val="0"/>
        <w:spacing w:line="360" w:lineRule="auto"/>
        <w:ind w:left="993" w:firstLineChars="0" w:hanging="426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申请人银行账户，包含开户名、开户行（精确到支行或城市分行）、银行账号；</w:t>
      </w:r>
    </w:p>
    <w:p w14:paraId="73C5114F" w14:textId="77777777" w:rsidR="005F5C05" w:rsidRDefault="003A1F74" w:rsidP="005B7DDE">
      <w:pPr>
        <w:pStyle w:val="a8"/>
        <w:widowControl/>
        <w:numPr>
          <w:ilvl w:val="1"/>
          <w:numId w:val="21"/>
        </w:numPr>
        <w:adjustRightInd w:val="0"/>
        <w:snapToGrid w:val="0"/>
        <w:spacing w:line="360" w:lineRule="auto"/>
        <w:ind w:left="993" w:firstLineChars="0" w:hanging="426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其他需要提交的材料。</w:t>
      </w:r>
    </w:p>
    <w:p w14:paraId="6A360120" w14:textId="77777777" w:rsidR="005F5C05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血站初审提报:血站献血</w:t>
      </w:r>
      <w:r>
        <w:rPr>
          <w:rFonts w:ascii="宋体" w:hAnsi="宋体" w:cs="宋体"/>
          <w:sz w:val="28"/>
        </w:rPr>
        <w:t>服务科或相关部门</w:t>
      </w:r>
      <w:r>
        <w:rPr>
          <w:rFonts w:ascii="宋体" w:hAnsi="宋体" w:cs="宋体" w:hint="eastAsia"/>
          <w:sz w:val="28"/>
        </w:rPr>
        <w:t>收到提交的申请表和身份证复印件及证明材料后，将会在</w:t>
      </w:r>
      <w:r>
        <w:rPr>
          <w:rFonts w:ascii="宋体" w:hAnsi="宋体" w:cs="宋体"/>
          <w:sz w:val="28"/>
        </w:rPr>
        <w:t>5</w:t>
      </w:r>
      <w:r>
        <w:rPr>
          <w:rFonts w:ascii="宋体" w:hAnsi="宋体" w:cs="宋体" w:hint="eastAsia"/>
          <w:sz w:val="28"/>
        </w:rPr>
        <w:t>个工作日内完成初审，核实申请人是否符合资助</w:t>
      </w:r>
      <w:r>
        <w:rPr>
          <w:rFonts w:ascii="宋体" w:hAnsi="宋体" w:cs="宋体"/>
          <w:sz w:val="28"/>
        </w:rPr>
        <w:t>条件</w:t>
      </w:r>
      <w:r>
        <w:rPr>
          <w:rFonts w:ascii="宋体" w:hAnsi="宋体" w:cs="宋体" w:hint="eastAsia"/>
          <w:sz w:val="28"/>
        </w:rPr>
        <w:t>，核实通过后提交到基金会项目管理部审核。</w:t>
      </w:r>
    </w:p>
    <w:p w14:paraId="34D62B87" w14:textId="77777777" w:rsidR="005F5C05" w:rsidRPr="0026477E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>基金会项目管理部审核:项目管理部收到申请材料后，将在</w:t>
      </w:r>
      <w:r>
        <w:rPr>
          <w:rFonts w:ascii="宋体" w:hAnsi="宋体" w:cs="宋体"/>
          <w:sz w:val="28"/>
        </w:rPr>
        <w:t>1</w:t>
      </w:r>
      <w:r>
        <w:rPr>
          <w:rFonts w:ascii="宋体" w:hAnsi="宋体" w:cs="宋体" w:hint="eastAsia"/>
          <w:sz w:val="28"/>
        </w:rPr>
        <w:t>个工作</w:t>
      </w:r>
      <w:r w:rsidRPr="0026477E">
        <w:rPr>
          <w:rFonts w:ascii="宋体" w:hAnsi="宋体" w:cs="宋体" w:hint="eastAsia"/>
          <w:sz w:val="28"/>
        </w:rPr>
        <w:t>日内完成审核，核实材料的真实性，核实通过后提交秘书长审批。</w:t>
      </w:r>
    </w:p>
    <w:p w14:paraId="17509A09" w14:textId="0A86543B" w:rsidR="005F5C05" w:rsidRPr="0026477E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 w:rsidRPr="0026477E">
        <w:rPr>
          <w:rFonts w:ascii="宋体" w:hAnsi="宋体" w:cs="宋体" w:hint="eastAsia"/>
          <w:sz w:val="28"/>
        </w:rPr>
        <w:t>基金会秘书长审批：秘书长收到申请材料后，将在</w:t>
      </w:r>
      <w:r w:rsidRPr="0026477E">
        <w:rPr>
          <w:rFonts w:ascii="宋体" w:hAnsi="宋体" w:cs="宋体"/>
          <w:sz w:val="28"/>
        </w:rPr>
        <w:t>1</w:t>
      </w:r>
      <w:r w:rsidRPr="0026477E">
        <w:rPr>
          <w:rFonts w:ascii="宋体" w:hAnsi="宋体" w:cs="宋体" w:hint="eastAsia"/>
          <w:sz w:val="28"/>
        </w:rPr>
        <w:t>个工作日内完成审批工作，</w:t>
      </w:r>
      <w:r w:rsidR="005B7DDE" w:rsidRPr="0026477E">
        <w:rPr>
          <w:rFonts w:ascii="宋体" w:hAnsi="宋体" w:cs="宋体" w:hint="eastAsia"/>
          <w:sz w:val="28"/>
        </w:rPr>
        <w:t>如申请人符合申请条件，</w:t>
      </w:r>
      <w:r w:rsidRPr="0026477E">
        <w:rPr>
          <w:rFonts w:ascii="宋体" w:hAnsi="宋体" w:cs="宋体" w:hint="eastAsia"/>
          <w:sz w:val="28"/>
        </w:rPr>
        <w:t>审批通过后转交至项目管理</w:t>
      </w:r>
      <w:proofErr w:type="gramStart"/>
      <w:r w:rsidRPr="0026477E">
        <w:rPr>
          <w:rFonts w:ascii="宋体" w:hAnsi="宋体" w:cs="宋体" w:hint="eastAsia"/>
          <w:sz w:val="28"/>
        </w:rPr>
        <w:t>部安排</w:t>
      </w:r>
      <w:proofErr w:type="gramEnd"/>
      <w:r w:rsidRPr="0026477E">
        <w:rPr>
          <w:rFonts w:ascii="宋体" w:hAnsi="宋体" w:cs="宋体" w:hint="eastAsia"/>
          <w:sz w:val="28"/>
        </w:rPr>
        <w:t>发放事宜</w:t>
      </w:r>
      <w:r w:rsidR="005B7DDE" w:rsidRPr="0026477E">
        <w:rPr>
          <w:rFonts w:ascii="宋体" w:hAnsi="宋体" w:cs="宋体" w:hint="eastAsia"/>
          <w:sz w:val="28"/>
        </w:rPr>
        <w:t>，如申请人不符合申请条件，秘书长需提交给副理事长审批</w:t>
      </w:r>
      <w:r w:rsidRPr="0026477E">
        <w:rPr>
          <w:rFonts w:ascii="宋体" w:hAnsi="宋体" w:cs="宋体" w:hint="eastAsia"/>
          <w:sz w:val="28"/>
        </w:rPr>
        <w:t>。</w:t>
      </w:r>
    </w:p>
    <w:p w14:paraId="0E2400E6" w14:textId="0EB0B3E9" w:rsidR="005B7DDE" w:rsidRPr="0026477E" w:rsidRDefault="005B7DDE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 w:rsidRPr="0026477E">
        <w:rPr>
          <w:rFonts w:ascii="宋体" w:hAnsi="宋体" w:cs="宋体" w:hint="eastAsia"/>
          <w:sz w:val="28"/>
        </w:rPr>
        <w:t>副理事长审批：</w:t>
      </w:r>
      <w:r w:rsidR="00F12A1A">
        <w:rPr>
          <w:rFonts w:ascii="宋体" w:hAnsi="宋体" w:cs="宋体" w:hint="eastAsia"/>
          <w:sz w:val="28"/>
        </w:rPr>
        <w:t>副理事长</w:t>
      </w:r>
      <w:r w:rsidRPr="0026477E">
        <w:rPr>
          <w:rFonts w:ascii="宋体" w:hAnsi="宋体" w:cs="宋体" w:hint="eastAsia"/>
          <w:sz w:val="28"/>
        </w:rPr>
        <w:t>收到申请材料后，将在</w:t>
      </w:r>
      <w:r w:rsidRPr="0026477E">
        <w:rPr>
          <w:rFonts w:ascii="宋体" w:hAnsi="宋体" w:cs="宋体"/>
          <w:sz w:val="28"/>
        </w:rPr>
        <w:t>1</w:t>
      </w:r>
      <w:r w:rsidRPr="0026477E">
        <w:rPr>
          <w:rFonts w:ascii="宋体" w:hAnsi="宋体" w:cs="宋体" w:hint="eastAsia"/>
          <w:sz w:val="28"/>
        </w:rPr>
        <w:t>个工作日内完成审批工作，审批通过后转交至项目管理</w:t>
      </w:r>
      <w:proofErr w:type="gramStart"/>
      <w:r w:rsidRPr="0026477E">
        <w:rPr>
          <w:rFonts w:ascii="宋体" w:hAnsi="宋体" w:cs="宋体" w:hint="eastAsia"/>
          <w:sz w:val="28"/>
        </w:rPr>
        <w:t>部安排</w:t>
      </w:r>
      <w:proofErr w:type="gramEnd"/>
      <w:r w:rsidRPr="0026477E">
        <w:rPr>
          <w:rFonts w:ascii="宋体" w:hAnsi="宋体" w:cs="宋体" w:hint="eastAsia"/>
          <w:sz w:val="28"/>
        </w:rPr>
        <w:t>发放事宜。</w:t>
      </w:r>
    </w:p>
    <w:p w14:paraId="0A320365" w14:textId="77777777" w:rsidR="005F5C05" w:rsidRDefault="003A1F74" w:rsidP="005B7DDE">
      <w:pPr>
        <w:pStyle w:val="a8"/>
        <w:widowControl/>
        <w:numPr>
          <w:ilvl w:val="0"/>
          <w:numId w:val="19"/>
        </w:numPr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基金会发放：项目管理部收到审批材料后，将在</w:t>
      </w:r>
      <w:r>
        <w:rPr>
          <w:rFonts w:ascii="宋体" w:hAnsi="宋体" w:cs="宋体"/>
          <w:sz w:val="28"/>
        </w:rPr>
        <w:t>3</w:t>
      </w:r>
      <w:r>
        <w:rPr>
          <w:rFonts w:ascii="宋体" w:hAnsi="宋体" w:cs="宋体" w:hint="eastAsia"/>
          <w:sz w:val="28"/>
        </w:rPr>
        <w:t>个工作日完成内部流程，根据实际情况，选择合适的形式发放到位。</w:t>
      </w:r>
    </w:p>
    <w:p w14:paraId="3BB8EF0A" w14:textId="77777777" w:rsidR="005F5C05" w:rsidRDefault="003A1F74" w:rsidP="005B7DDE">
      <w:pPr>
        <w:pStyle w:val="a8"/>
        <w:widowControl/>
        <w:numPr>
          <w:ilvl w:val="0"/>
          <w:numId w:val="1"/>
        </w:numPr>
        <w:tabs>
          <w:tab w:val="left" w:pos="720"/>
        </w:tabs>
        <w:adjustRightInd w:val="0"/>
        <w:snapToGrid w:val="0"/>
        <w:spacing w:line="360" w:lineRule="auto"/>
        <w:ind w:firstLineChars="0"/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28"/>
          <w:szCs w:val="28"/>
        </w:rPr>
        <w:t>附则</w:t>
      </w:r>
    </w:p>
    <w:p w14:paraId="40B7390F" w14:textId="77777777" w:rsidR="005F5C05" w:rsidRDefault="003A1F74" w:rsidP="005B7DDE">
      <w:pPr>
        <w:pStyle w:val="a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在本项目执行过程中，若有与血之缘基金会章程规定不符之处，按基金会章程执行。</w:t>
      </w:r>
    </w:p>
    <w:p w14:paraId="5014D9E7" w14:textId="77777777" w:rsidR="005F5C05" w:rsidRDefault="003A1F74" w:rsidP="005B7DDE">
      <w:pPr>
        <w:pStyle w:val="a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如发现填写内容或附送资料有弄虚作假现象的，将严肃处理并追究相关单位或个人的法律责任。</w:t>
      </w:r>
    </w:p>
    <w:p w14:paraId="4AF84A82" w14:textId="77777777" w:rsidR="005F5C05" w:rsidRDefault="003A1F74" w:rsidP="005B7DDE">
      <w:pPr>
        <w:pStyle w:val="a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关于本项目申领中的未尽事宜，由基金会项目管理部酌情商定。</w:t>
      </w:r>
    </w:p>
    <w:p w14:paraId="324F4408" w14:textId="77777777" w:rsidR="005F5C05" w:rsidRDefault="003A1F74" w:rsidP="005B7DDE">
      <w:pPr>
        <w:pStyle w:val="a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深圳市</w:t>
      </w:r>
      <w:r>
        <w:rPr>
          <w:rFonts w:ascii="宋体" w:hAnsi="宋体" w:cs="宋体"/>
          <w:color w:val="000000"/>
          <w:sz w:val="28"/>
        </w:rPr>
        <w:t>血之缘公益基金会有权</w:t>
      </w:r>
      <w:r>
        <w:rPr>
          <w:rFonts w:ascii="宋体" w:hAnsi="宋体" w:cs="宋体" w:hint="eastAsia"/>
          <w:color w:val="000000"/>
          <w:sz w:val="28"/>
        </w:rPr>
        <w:t>根据</w:t>
      </w:r>
      <w:r>
        <w:rPr>
          <w:rFonts w:ascii="宋体" w:hAnsi="宋体" w:cs="宋体"/>
          <w:color w:val="000000"/>
          <w:sz w:val="28"/>
        </w:rPr>
        <w:t>项目实施的实际情况调整相关细则，以确保项目有效、可持续性运作。</w:t>
      </w:r>
    </w:p>
    <w:p w14:paraId="25F1A27A" w14:textId="77777777" w:rsidR="005F5C05" w:rsidRDefault="003A1F74" w:rsidP="005B7DDE">
      <w:pPr>
        <w:adjustRightInd w:val="0"/>
        <w:snapToGrid w:val="0"/>
        <w:spacing w:line="360" w:lineRule="auto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本</w:t>
      </w:r>
      <w:r>
        <w:rPr>
          <w:rFonts w:ascii="宋体" w:hAnsi="宋体" w:cs="宋体"/>
          <w:sz w:val="28"/>
        </w:rPr>
        <w:t>实施细则的最终解释权</w:t>
      </w:r>
      <w:r>
        <w:rPr>
          <w:rFonts w:ascii="宋体" w:hAnsi="宋体" w:cs="宋体" w:hint="eastAsia"/>
          <w:sz w:val="28"/>
        </w:rPr>
        <w:t>，</w:t>
      </w:r>
      <w:r>
        <w:rPr>
          <w:rFonts w:ascii="宋体" w:hAnsi="宋体" w:cs="宋体"/>
          <w:sz w:val="28"/>
        </w:rPr>
        <w:t>归深圳市血之缘公益基金会所有。</w:t>
      </w:r>
    </w:p>
    <w:p w14:paraId="41F2E54E" w14:textId="77777777" w:rsidR="005F5C05" w:rsidRDefault="005F5C05">
      <w:pPr>
        <w:adjustRightInd w:val="0"/>
        <w:snapToGrid w:val="0"/>
        <w:spacing w:line="384" w:lineRule="auto"/>
        <w:rPr>
          <w:rFonts w:ascii="仿宋_GB2312" w:eastAsia="仿宋_GB2312" w:hAnsi="宋体"/>
          <w:sz w:val="28"/>
        </w:rPr>
      </w:pPr>
    </w:p>
    <w:p w14:paraId="1E53CA03" w14:textId="77777777" w:rsidR="005F5C05" w:rsidRDefault="003A1F74">
      <w:pPr>
        <w:adjustRightInd w:val="0"/>
        <w:snapToGrid w:val="0"/>
        <w:spacing w:line="384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深圳市血之缘公益基金会</w:t>
      </w:r>
    </w:p>
    <w:p w14:paraId="0F79A56B" w14:textId="3AE68C3E" w:rsidR="005F5C05" w:rsidRDefault="00124F41">
      <w:pPr>
        <w:adjustRightInd w:val="0"/>
        <w:snapToGrid w:val="0"/>
        <w:spacing w:line="384" w:lineRule="auto"/>
        <w:ind w:firstLineChars="1400" w:firstLine="33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72813A0" wp14:editId="0EB8DF3E">
                <wp:simplePos x="0" y="0"/>
                <wp:positionH relativeFrom="column">
                  <wp:posOffset>0</wp:posOffset>
                </wp:positionH>
                <wp:positionV relativeFrom="paragraph">
                  <wp:posOffset>347979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1E7B3" id="Line 19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.4pt" to="45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"/>
            </w:pict>
          </mc:Fallback>
        </mc:AlternateContent>
      </w:r>
      <w:bookmarkStart w:id="0" w:name="_GoBack"/>
      <w:bookmarkEnd w:id="0"/>
    </w:p>
    <w:sectPr w:rsidR="005F5C05">
      <w:headerReference w:type="default" r:id="rId8"/>
      <w:footerReference w:type="default" r:id="rId9"/>
      <w:pgSz w:w="11906" w:h="16838"/>
      <w:pgMar w:top="1440" w:right="1079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D6A62" w14:textId="77777777" w:rsidR="002F1E27" w:rsidRDefault="002F1E27">
      <w:r>
        <w:separator/>
      </w:r>
    </w:p>
  </w:endnote>
  <w:endnote w:type="continuationSeparator" w:id="0">
    <w:p w14:paraId="251B9963" w14:textId="77777777" w:rsidR="002F1E27" w:rsidRDefault="002F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07175"/>
    </w:sdtPr>
    <w:sdtEndPr/>
    <w:sdtContent>
      <w:p w14:paraId="21B64AE5" w14:textId="77777777" w:rsidR="005F5C05" w:rsidRDefault="003A1F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E3" w:rsidRPr="00A668E3">
          <w:rPr>
            <w:noProof/>
            <w:lang w:val="zh-CN"/>
          </w:rPr>
          <w:t>4</w:t>
        </w:r>
        <w:r>
          <w:fldChar w:fldCharType="end"/>
        </w:r>
      </w:p>
    </w:sdtContent>
  </w:sdt>
  <w:p w14:paraId="6963EC22" w14:textId="77777777" w:rsidR="005F5C05" w:rsidRDefault="003A1F74">
    <w:pPr>
      <w:pStyle w:val="a4"/>
      <w:ind w:firstLine="442"/>
      <w:rPr>
        <w:rFonts w:ascii="宋体" w:hAnsi="宋体"/>
        <w:b/>
        <w:color w:val="000000" w:themeColor="text1"/>
        <w:sz w:val="22"/>
        <w:szCs w:val="24"/>
      </w:rPr>
    </w:pPr>
    <w:r>
      <w:rPr>
        <w:rFonts w:ascii="宋体" w:hAnsi="宋体" w:hint="eastAsia"/>
        <w:b/>
        <w:color w:val="000000" w:themeColor="text1"/>
        <w:sz w:val="22"/>
        <w:szCs w:val="24"/>
      </w:rPr>
      <w:t xml:space="preserve">深圳市血之缘公益基金会 </w:t>
    </w:r>
    <w:r>
      <w:rPr>
        <w:rFonts w:ascii="宋体" w:hAnsi="宋体"/>
        <w:b/>
        <w:color w:val="000000" w:themeColor="text1"/>
        <w:sz w:val="22"/>
        <w:szCs w:val="24"/>
      </w:rPr>
      <w:t xml:space="preserve">   </w:t>
    </w:r>
    <w:r>
      <w:rPr>
        <w:rFonts w:ascii="宋体" w:hAnsi="宋体" w:hint="eastAsia"/>
        <w:b/>
        <w:color w:val="000000" w:themeColor="text1"/>
        <w:sz w:val="22"/>
        <w:szCs w:val="24"/>
      </w:rPr>
      <w:t xml:space="preserve"> 网址：</w:t>
    </w:r>
    <w:r>
      <w:rPr>
        <w:rFonts w:ascii="宋体" w:hAnsi="宋体"/>
        <w:b/>
        <w:sz w:val="22"/>
        <w:szCs w:val="24"/>
      </w:rPr>
      <w:t>www.xzycf.org</w:t>
    </w:r>
    <w:r>
      <w:rPr>
        <w:rFonts w:ascii="宋体" w:hAnsi="宋体"/>
        <w:b/>
        <w:color w:val="000000" w:themeColor="text1"/>
        <w:sz w:val="22"/>
        <w:szCs w:val="24"/>
      </w:rPr>
      <w:t xml:space="preserve">     </w:t>
    </w:r>
    <w:r>
      <w:rPr>
        <w:rFonts w:ascii="宋体" w:hAnsi="宋体" w:hint="eastAsia"/>
        <w:b/>
        <w:color w:val="000000" w:themeColor="text1"/>
        <w:sz w:val="22"/>
        <w:szCs w:val="24"/>
      </w:rPr>
      <w:t>联系电话：</w:t>
    </w:r>
    <w:r>
      <w:rPr>
        <w:rFonts w:ascii="宋体" w:hAnsi="宋体" w:hint="eastAsia"/>
        <w:b/>
        <w:color w:val="000000" w:themeColor="text1"/>
        <w:sz w:val="22"/>
        <w:szCs w:val="24"/>
        <w:shd w:val="clear" w:color="auto" w:fill="FFFFFF"/>
      </w:rPr>
      <w:t>0755-26910971</w:t>
    </w:r>
    <w:r>
      <w:rPr>
        <w:rFonts w:ascii="宋体" w:hAnsi="宋体"/>
        <w:b/>
        <w:color w:val="000000" w:themeColor="text1"/>
        <w:sz w:val="22"/>
        <w:szCs w:val="2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8AD1" w14:textId="77777777" w:rsidR="002F1E27" w:rsidRDefault="002F1E27">
      <w:r>
        <w:separator/>
      </w:r>
    </w:p>
  </w:footnote>
  <w:footnote w:type="continuationSeparator" w:id="0">
    <w:p w14:paraId="2EED44AA" w14:textId="77777777" w:rsidR="002F1E27" w:rsidRDefault="002F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07D32" w14:textId="77777777" w:rsidR="005F5C05" w:rsidRDefault="003A1F74">
    <w:pPr>
      <w:pStyle w:val="a5"/>
      <w:jc w:val="left"/>
      <w:rPr>
        <w:rFonts w:ascii="宋体" w:hAnsi="宋体"/>
        <w:sz w:val="20"/>
      </w:rPr>
    </w:pPr>
    <w:r>
      <w:rPr>
        <w:noProof/>
      </w:rPr>
      <w:drawing>
        <wp:inline distT="0" distB="0" distL="0" distR="0" wp14:anchorId="050A33BF" wp14:editId="736FD73D">
          <wp:extent cx="353695" cy="33401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95" cy="343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</w:rPr>
      <w:t xml:space="preserve"> </w:t>
    </w:r>
    <w:r>
      <w:rPr>
        <w:rFonts w:ascii="宋体" w:hAnsi="宋体" w:hint="eastAsia"/>
        <w:sz w:val="28"/>
      </w:rPr>
      <w:t xml:space="preserve">深圳市血之缘公益基金会       </w:t>
    </w:r>
    <w:r>
      <w:rPr>
        <w:rFonts w:ascii="宋体" w:hAnsi="宋体"/>
        <w:sz w:val="28"/>
      </w:rPr>
      <w:t xml:space="preserve">             </w:t>
    </w:r>
    <w:r>
      <w:rPr>
        <w:rFonts w:ascii="宋体" w:hAnsi="宋体" w:hint="eastAsia"/>
        <w:sz w:val="28"/>
      </w:rPr>
      <w:t>公益项目实施细则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8FB"/>
    <w:multiLevelType w:val="multilevel"/>
    <w:tmpl w:val="040B38FB"/>
    <w:lvl w:ilvl="0">
      <w:start w:val="1"/>
      <w:numFmt w:val="decimalEnclosedCircle"/>
      <w:lvlText w:val="%1"/>
      <w:lvlJc w:val="left"/>
      <w:pPr>
        <w:ind w:left="127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09F40523"/>
    <w:multiLevelType w:val="multilevel"/>
    <w:tmpl w:val="09F40523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0AF1799B"/>
    <w:multiLevelType w:val="multilevel"/>
    <w:tmpl w:val="0AF1799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decimal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034CDC"/>
    <w:multiLevelType w:val="multilevel"/>
    <w:tmpl w:val="0E034CDC"/>
    <w:lvl w:ilvl="0">
      <w:start w:val="1"/>
      <w:numFmt w:val="decimalEnclosedCircle"/>
      <w:lvlText w:val="%1"/>
      <w:lvlJc w:val="left"/>
      <w:pPr>
        <w:ind w:left="140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7" w:hanging="420"/>
      </w:pPr>
    </w:lvl>
    <w:lvl w:ilvl="2">
      <w:start w:val="1"/>
      <w:numFmt w:val="lowerRoman"/>
      <w:lvlText w:val="%3."/>
      <w:lvlJc w:val="right"/>
      <w:pPr>
        <w:ind w:left="2247" w:hanging="420"/>
      </w:pPr>
    </w:lvl>
    <w:lvl w:ilvl="3">
      <w:start w:val="1"/>
      <w:numFmt w:val="decimal"/>
      <w:lvlText w:val="%4."/>
      <w:lvlJc w:val="left"/>
      <w:pPr>
        <w:ind w:left="2667" w:hanging="420"/>
      </w:pPr>
    </w:lvl>
    <w:lvl w:ilvl="4">
      <w:start w:val="1"/>
      <w:numFmt w:val="lowerLetter"/>
      <w:lvlText w:val="%5)"/>
      <w:lvlJc w:val="left"/>
      <w:pPr>
        <w:ind w:left="3087" w:hanging="420"/>
      </w:pPr>
    </w:lvl>
    <w:lvl w:ilvl="5">
      <w:start w:val="1"/>
      <w:numFmt w:val="lowerRoman"/>
      <w:lvlText w:val="%6."/>
      <w:lvlJc w:val="right"/>
      <w:pPr>
        <w:ind w:left="3507" w:hanging="420"/>
      </w:pPr>
    </w:lvl>
    <w:lvl w:ilvl="6">
      <w:start w:val="1"/>
      <w:numFmt w:val="decimal"/>
      <w:lvlText w:val="%7."/>
      <w:lvlJc w:val="left"/>
      <w:pPr>
        <w:ind w:left="3927" w:hanging="420"/>
      </w:pPr>
    </w:lvl>
    <w:lvl w:ilvl="7">
      <w:start w:val="1"/>
      <w:numFmt w:val="lowerLetter"/>
      <w:lvlText w:val="%8)"/>
      <w:lvlJc w:val="left"/>
      <w:pPr>
        <w:ind w:left="4347" w:hanging="420"/>
      </w:pPr>
    </w:lvl>
    <w:lvl w:ilvl="8">
      <w:start w:val="1"/>
      <w:numFmt w:val="lowerRoman"/>
      <w:lvlText w:val="%9."/>
      <w:lvlJc w:val="right"/>
      <w:pPr>
        <w:ind w:left="4767" w:hanging="420"/>
      </w:pPr>
    </w:lvl>
  </w:abstractNum>
  <w:abstractNum w:abstractNumId="4">
    <w:nsid w:val="0F1C4C5C"/>
    <w:multiLevelType w:val="multilevel"/>
    <w:tmpl w:val="0F1C4C5C"/>
    <w:lvl w:ilvl="0">
      <w:start w:val="1"/>
      <w:numFmt w:val="decimal"/>
      <w:lvlText w:val="%1)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0FEE542E"/>
    <w:multiLevelType w:val="multilevel"/>
    <w:tmpl w:val="0FEE542E"/>
    <w:lvl w:ilvl="0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6">
    <w:nsid w:val="1BF77E0B"/>
    <w:multiLevelType w:val="multilevel"/>
    <w:tmpl w:val="1BF77E0B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lvlText w:val="%2."/>
      <w:lvlJc w:val="left"/>
      <w:pPr>
        <w:ind w:left="1334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1E3164AF"/>
    <w:multiLevelType w:val="multilevel"/>
    <w:tmpl w:val="1E3164AF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1FF23402"/>
    <w:multiLevelType w:val="multilevel"/>
    <w:tmpl w:val="1FF23402"/>
    <w:lvl w:ilvl="0">
      <w:start w:val="1"/>
      <w:numFmt w:val="lowerLetter"/>
      <w:lvlText w:val="%1)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9">
    <w:nsid w:val="2CCA0918"/>
    <w:multiLevelType w:val="multilevel"/>
    <w:tmpl w:val="2CCA0918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0">
    <w:nsid w:val="32DE32F8"/>
    <w:multiLevelType w:val="multilevel"/>
    <w:tmpl w:val="32DE32F8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3F973448"/>
    <w:multiLevelType w:val="multilevel"/>
    <w:tmpl w:val="3F973448"/>
    <w:lvl w:ilvl="0">
      <w:start w:val="1"/>
      <w:numFmt w:val="lowerLetter"/>
      <w:lvlText w:val="%1)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2">
    <w:nsid w:val="502D0E09"/>
    <w:multiLevelType w:val="multilevel"/>
    <w:tmpl w:val="502D0E09"/>
    <w:lvl w:ilvl="0">
      <w:start w:val="1"/>
      <w:numFmt w:val="decimal"/>
      <w:lvlText w:val="%1)"/>
      <w:lvlJc w:val="left"/>
      <w:pPr>
        <w:ind w:left="1690" w:hanging="420"/>
      </w:pPr>
    </w:lvl>
    <w:lvl w:ilvl="1">
      <w:start w:val="1"/>
      <w:numFmt w:val="decimal"/>
      <w:lvlText w:val="%2)"/>
      <w:lvlJc w:val="left"/>
      <w:pPr>
        <w:ind w:left="988" w:hanging="420"/>
      </w:pPr>
    </w:lvl>
    <w:lvl w:ilvl="2">
      <w:start w:val="1"/>
      <w:numFmt w:val="lowerRoman"/>
      <w:lvlText w:val="%3."/>
      <w:lvlJc w:val="right"/>
      <w:pPr>
        <w:ind w:left="2530" w:hanging="420"/>
      </w:pPr>
    </w:lvl>
    <w:lvl w:ilvl="3">
      <w:start w:val="1"/>
      <w:numFmt w:val="decimal"/>
      <w:lvlText w:val="%4."/>
      <w:lvlJc w:val="left"/>
      <w:pPr>
        <w:ind w:left="2950" w:hanging="420"/>
      </w:pPr>
    </w:lvl>
    <w:lvl w:ilvl="4">
      <w:start w:val="1"/>
      <w:numFmt w:val="lowerLetter"/>
      <w:lvlText w:val="%5)"/>
      <w:lvlJc w:val="left"/>
      <w:pPr>
        <w:ind w:left="3370" w:hanging="420"/>
      </w:pPr>
    </w:lvl>
    <w:lvl w:ilvl="5">
      <w:start w:val="1"/>
      <w:numFmt w:val="lowerRoman"/>
      <w:lvlText w:val="%6."/>
      <w:lvlJc w:val="right"/>
      <w:pPr>
        <w:ind w:left="3790" w:hanging="420"/>
      </w:pPr>
    </w:lvl>
    <w:lvl w:ilvl="6">
      <w:start w:val="1"/>
      <w:numFmt w:val="decimal"/>
      <w:lvlText w:val="%7."/>
      <w:lvlJc w:val="left"/>
      <w:pPr>
        <w:ind w:left="4210" w:hanging="420"/>
      </w:pPr>
    </w:lvl>
    <w:lvl w:ilvl="7">
      <w:start w:val="1"/>
      <w:numFmt w:val="lowerLetter"/>
      <w:lvlText w:val="%8)"/>
      <w:lvlJc w:val="left"/>
      <w:pPr>
        <w:ind w:left="4630" w:hanging="420"/>
      </w:pPr>
    </w:lvl>
    <w:lvl w:ilvl="8">
      <w:start w:val="1"/>
      <w:numFmt w:val="lowerRoman"/>
      <w:lvlText w:val="%9."/>
      <w:lvlJc w:val="right"/>
      <w:pPr>
        <w:ind w:left="5050" w:hanging="420"/>
      </w:pPr>
    </w:lvl>
  </w:abstractNum>
  <w:abstractNum w:abstractNumId="13">
    <w:nsid w:val="5D7E68B6"/>
    <w:multiLevelType w:val="multilevel"/>
    <w:tmpl w:val="5D7E68B6"/>
    <w:lvl w:ilvl="0">
      <w:start w:val="1"/>
      <w:numFmt w:val="lowerLetter"/>
      <w:lvlText w:val="%1)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4">
    <w:nsid w:val="639F2762"/>
    <w:multiLevelType w:val="multilevel"/>
    <w:tmpl w:val="639F2762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>
      <w:start w:val="1"/>
      <w:numFmt w:val="decimalEnclosedCircle"/>
      <w:lvlText w:val="%2"/>
      <w:lvlJc w:val="left"/>
      <w:pPr>
        <w:ind w:left="1227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27" w:hanging="420"/>
      </w:pPr>
    </w:lvl>
    <w:lvl w:ilvl="3">
      <w:start w:val="1"/>
      <w:numFmt w:val="decimal"/>
      <w:lvlText w:val="%4."/>
      <w:lvlJc w:val="left"/>
      <w:pPr>
        <w:ind w:left="1947" w:hanging="420"/>
      </w:pPr>
    </w:lvl>
    <w:lvl w:ilvl="4">
      <w:start w:val="1"/>
      <w:numFmt w:val="lowerLetter"/>
      <w:lvlText w:val="%5)"/>
      <w:lvlJc w:val="left"/>
      <w:pPr>
        <w:ind w:left="2367" w:hanging="420"/>
      </w:pPr>
    </w:lvl>
    <w:lvl w:ilvl="5">
      <w:start w:val="1"/>
      <w:numFmt w:val="lowerRoman"/>
      <w:lvlText w:val="%6."/>
      <w:lvlJc w:val="right"/>
      <w:pPr>
        <w:ind w:left="2787" w:hanging="420"/>
      </w:pPr>
    </w:lvl>
    <w:lvl w:ilvl="6">
      <w:start w:val="1"/>
      <w:numFmt w:val="decimal"/>
      <w:lvlText w:val="%7."/>
      <w:lvlJc w:val="left"/>
      <w:pPr>
        <w:ind w:left="3207" w:hanging="420"/>
      </w:pPr>
    </w:lvl>
    <w:lvl w:ilvl="7">
      <w:start w:val="1"/>
      <w:numFmt w:val="lowerLetter"/>
      <w:lvlText w:val="%8)"/>
      <w:lvlJc w:val="left"/>
      <w:pPr>
        <w:ind w:left="3627" w:hanging="420"/>
      </w:pPr>
    </w:lvl>
    <w:lvl w:ilvl="8">
      <w:start w:val="1"/>
      <w:numFmt w:val="lowerRoman"/>
      <w:lvlText w:val="%9."/>
      <w:lvlJc w:val="right"/>
      <w:pPr>
        <w:ind w:left="4047" w:hanging="420"/>
      </w:pPr>
    </w:lvl>
  </w:abstractNum>
  <w:abstractNum w:abstractNumId="15">
    <w:nsid w:val="654A0317"/>
    <w:multiLevelType w:val="multilevel"/>
    <w:tmpl w:val="654A0317"/>
    <w:lvl w:ilvl="0">
      <w:start w:val="1"/>
      <w:numFmt w:val="decimal"/>
      <w:lvlText w:val="%1)"/>
      <w:lvlJc w:val="left"/>
      <w:pPr>
        <w:ind w:left="988" w:hanging="420"/>
      </w:pPr>
    </w:lvl>
    <w:lvl w:ilvl="1">
      <w:start w:val="1"/>
      <w:numFmt w:val="decimal"/>
      <w:lvlText w:val="%2."/>
      <w:lvlJc w:val="left"/>
      <w:pPr>
        <w:ind w:left="1618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6">
    <w:nsid w:val="65E017EF"/>
    <w:multiLevelType w:val="multilevel"/>
    <w:tmpl w:val="65E017EF"/>
    <w:lvl w:ilvl="0">
      <w:start w:val="1"/>
      <w:numFmt w:val="lowerLetter"/>
      <w:lvlText w:val="%1)"/>
      <w:lvlJc w:val="left"/>
      <w:pPr>
        <w:ind w:left="1413" w:hanging="420"/>
      </w:p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7">
    <w:nsid w:val="65EC6BBB"/>
    <w:multiLevelType w:val="multilevel"/>
    <w:tmpl w:val="65EC6BBB"/>
    <w:lvl w:ilvl="0">
      <w:start w:val="1"/>
      <w:numFmt w:val="decimalEnclosedCircle"/>
      <w:lvlText w:val="%1"/>
      <w:lvlJc w:val="left"/>
      <w:pPr>
        <w:ind w:left="1413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33" w:hanging="420"/>
      </w:pPr>
    </w:lvl>
    <w:lvl w:ilvl="2">
      <w:start w:val="1"/>
      <w:numFmt w:val="lowerRoman"/>
      <w:lvlText w:val="%3."/>
      <w:lvlJc w:val="right"/>
      <w:pPr>
        <w:ind w:left="2253" w:hanging="420"/>
      </w:pPr>
    </w:lvl>
    <w:lvl w:ilvl="3">
      <w:start w:val="1"/>
      <w:numFmt w:val="decimal"/>
      <w:lvlText w:val="%4."/>
      <w:lvlJc w:val="left"/>
      <w:pPr>
        <w:ind w:left="2673" w:hanging="420"/>
      </w:pPr>
    </w:lvl>
    <w:lvl w:ilvl="4">
      <w:start w:val="1"/>
      <w:numFmt w:val="lowerLetter"/>
      <w:lvlText w:val="%5)"/>
      <w:lvlJc w:val="left"/>
      <w:pPr>
        <w:ind w:left="3093" w:hanging="420"/>
      </w:pPr>
    </w:lvl>
    <w:lvl w:ilvl="5">
      <w:start w:val="1"/>
      <w:numFmt w:val="lowerRoman"/>
      <w:lvlText w:val="%6."/>
      <w:lvlJc w:val="right"/>
      <w:pPr>
        <w:ind w:left="3513" w:hanging="420"/>
      </w:pPr>
    </w:lvl>
    <w:lvl w:ilvl="6">
      <w:start w:val="1"/>
      <w:numFmt w:val="decimal"/>
      <w:lvlText w:val="%7."/>
      <w:lvlJc w:val="left"/>
      <w:pPr>
        <w:ind w:left="3933" w:hanging="420"/>
      </w:pPr>
    </w:lvl>
    <w:lvl w:ilvl="7">
      <w:start w:val="1"/>
      <w:numFmt w:val="lowerLetter"/>
      <w:lvlText w:val="%8)"/>
      <w:lvlJc w:val="left"/>
      <w:pPr>
        <w:ind w:left="4353" w:hanging="420"/>
      </w:pPr>
    </w:lvl>
    <w:lvl w:ilvl="8">
      <w:start w:val="1"/>
      <w:numFmt w:val="lowerRoman"/>
      <w:lvlText w:val="%9."/>
      <w:lvlJc w:val="right"/>
      <w:pPr>
        <w:ind w:left="4773" w:hanging="420"/>
      </w:pPr>
    </w:lvl>
  </w:abstractNum>
  <w:abstractNum w:abstractNumId="18">
    <w:nsid w:val="6E1E3A39"/>
    <w:multiLevelType w:val="multilevel"/>
    <w:tmpl w:val="6E1E3A39"/>
    <w:lvl w:ilvl="0">
      <w:start w:val="1"/>
      <w:numFmt w:val="chineseCountingThousand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01B0FAA"/>
    <w:multiLevelType w:val="multilevel"/>
    <w:tmpl w:val="701B0FAA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lvlText w:val="%2)"/>
      <w:lvlJc w:val="left"/>
      <w:pPr>
        <w:ind w:left="1304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0">
    <w:nsid w:val="79A03CB0"/>
    <w:multiLevelType w:val="multilevel"/>
    <w:tmpl w:val="79A03CB0"/>
    <w:lvl w:ilvl="0">
      <w:start w:val="1"/>
      <w:numFmt w:val="decimal"/>
      <w:lvlText w:val="%1)"/>
      <w:lvlJc w:val="left"/>
      <w:pPr>
        <w:ind w:left="1020" w:hanging="420"/>
      </w:p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1">
    <w:nsid w:val="7A6C4893"/>
    <w:multiLevelType w:val="multilevel"/>
    <w:tmpl w:val="7A6C4893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8"/>
  </w:num>
  <w:num w:numId="12">
    <w:abstractNumId w:val="16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7"/>
  </w:num>
  <w:num w:numId="18">
    <w:abstractNumId w:val="1"/>
  </w:num>
  <w:num w:numId="19">
    <w:abstractNumId w:val="21"/>
  </w:num>
  <w:num w:numId="20">
    <w:abstractNumId w:val="20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1"/>
    <w:rsid w:val="000045ED"/>
    <w:rsid w:val="00016A06"/>
    <w:rsid w:val="00020F74"/>
    <w:rsid w:val="000216B6"/>
    <w:rsid w:val="000235D8"/>
    <w:rsid w:val="00030C0F"/>
    <w:rsid w:val="00034475"/>
    <w:rsid w:val="00035604"/>
    <w:rsid w:val="000402F1"/>
    <w:rsid w:val="00042D6C"/>
    <w:rsid w:val="00051310"/>
    <w:rsid w:val="00052615"/>
    <w:rsid w:val="00057183"/>
    <w:rsid w:val="00074EB4"/>
    <w:rsid w:val="00077347"/>
    <w:rsid w:val="0009532C"/>
    <w:rsid w:val="000A13FD"/>
    <w:rsid w:val="000A1C49"/>
    <w:rsid w:val="000A4928"/>
    <w:rsid w:val="000A6B98"/>
    <w:rsid w:val="000B164B"/>
    <w:rsid w:val="000C453D"/>
    <w:rsid w:val="000C5332"/>
    <w:rsid w:val="000D0FE6"/>
    <w:rsid w:val="000F0F94"/>
    <w:rsid w:val="000F42B1"/>
    <w:rsid w:val="000F4FBA"/>
    <w:rsid w:val="000F5672"/>
    <w:rsid w:val="000F792D"/>
    <w:rsid w:val="00100DB7"/>
    <w:rsid w:val="0010485A"/>
    <w:rsid w:val="0011576D"/>
    <w:rsid w:val="00115E25"/>
    <w:rsid w:val="00116BAF"/>
    <w:rsid w:val="00116E41"/>
    <w:rsid w:val="00124D4D"/>
    <w:rsid w:val="00124F41"/>
    <w:rsid w:val="0012682F"/>
    <w:rsid w:val="0012798D"/>
    <w:rsid w:val="00131161"/>
    <w:rsid w:val="00133BA3"/>
    <w:rsid w:val="0013600C"/>
    <w:rsid w:val="00136761"/>
    <w:rsid w:val="00146029"/>
    <w:rsid w:val="00150760"/>
    <w:rsid w:val="0015360A"/>
    <w:rsid w:val="001559AF"/>
    <w:rsid w:val="001560CA"/>
    <w:rsid w:val="0016015F"/>
    <w:rsid w:val="00173CEB"/>
    <w:rsid w:val="00182501"/>
    <w:rsid w:val="001A195F"/>
    <w:rsid w:val="001A60AB"/>
    <w:rsid w:val="001A63C1"/>
    <w:rsid w:val="001A7188"/>
    <w:rsid w:val="001B095B"/>
    <w:rsid w:val="001B325B"/>
    <w:rsid w:val="001B7846"/>
    <w:rsid w:val="001C6AFA"/>
    <w:rsid w:val="001E1591"/>
    <w:rsid w:val="001E4DBE"/>
    <w:rsid w:val="001F0FE2"/>
    <w:rsid w:val="00200377"/>
    <w:rsid w:val="0020088C"/>
    <w:rsid w:val="00206431"/>
    <w:rsid w:val="00206C12"/>
    <w:rsid w:val="00211FA2"/>
    <w:rsid w:val="002165EA"/>
    <w:rsid w:val="002237B0"/>
    <w:rsid w:val="00225E2A"/>
    <w:rsid w:val="002321F8"/>
    <w:rsid w:val="002350D7"/>
    <w:rsid w:val="00235E62"/>
    <w:rsid w:val="0024545F"/>
    <w:rsid w:val="0025036E"/>
    <w:rsid w:val="00251D64"/>
    <w:rsid w:val="00255715"/>
    <w:rsid w:val="002645B1"/>
    <w:rsid w:val="0026477E"/>
    <w:rsid w:val="00264826"/>
    <w:rsid w:val="0027026C"/>
    <w:rsid w:val="00273049"/>
    <w:rsid w:val="00274F27"/>
    <w:rsid w:val="002750EF"/>
    <w:rsid w:val="00292DB8"/>
    <w:rsid w:val="00294D3C"/>
    <w:rsid w:val="002959DF"/>
    <w:rsid w:val="002977EF"/>
    <w:rsid w:val="002A3EE4"/>
    <w:rsid w:val="002B6A57"/>
    <w:rsid w:val="002C1408"/>
    <w:rsid w:val="002C7EE2"/>
    <w:rsid w:val="002D089A"/>
    <w:rsid w:val="002D0E20"/>
    <w:rsid w:val="002D0F56"/>
    <w:rsid w:val="002D29D1"/>
    <w:rsid w:val="002D345D"/>
    <w:rsid w:val="002D5951"/>
    <w:rsid w:val="002F1D0D"/>
    <w:rsid w:val="002F1E27"/>
    <w:rsid w:val="003029F0"/>
    <w:rsid w:val="00307B8D"/>
    <w:rsid w:val="00321797"/>
    <w:rsid w:val="003349D9"/>
    <w:rsid w:val="0033538D"/>
    <w:rsid w:val="003377A5"/>
    <w:rsid w:val="00350913"/>
    <w:rsid w:val="00354550"/>
    <w:rsid w:val="00354969"/>
    <w:rsid w:val="00354A73"/>
    <w:rsid w:val="00356E37"/>
    <w:rsid w:val="00360937"/>
    <w:rsid w:val="003615A5"/>
    <w:rsid w:val="00375073"/>
    <w:rsid w:val="00375631"/>
    <w:rsid w:val="003758AF"/>
    <w:rsid w:val="0037763C"/>
    <w:rsid w:val="00381D77"/>
    <w:rsid w:val="00395CFE"/>
    <w:rsid w:val="00396AD1"/>
    <w:rsid w:val="003A1F74"/>
    <w:rsid w:val="003A40E3"/>
    <w:rsid w:val="003A689D"/>
    <w:rsid w:val="003B3444"/>
    <w:rsid w:val="003B64C0"/>
    <w:rsid w:val="003B7E95"/>
    <w:rsid w:val="003C6B09"/>
    <w:rsid w:val="003D1B27"/>
    <w:rsid w:val="003D5EF4"/>
    <w:rsid w:val="003E0DB4"/>
    <w:rsid w:val="003E6A7F"/>
    <w:rsid w:val="003F25AE"/>
    <w:rsid w:val="003F26A3"/>
    <w:rsid w:val="003F6E5D"/>
    <w:rsid w:val="0040092C"/>
    <w:rsid w:val="004140EA"/>
    <w:rsid w:val="00435E2B"/>
    <w:rsid w:val="00436554"/>
    <w:rsid w:val="00437C2F"/>
    <w:rsid w:val="004511D4"/>
    <w:rsid w:val="00451759"/>
    <w:rsid w:val="0045622B"/>
    <w:rsid w:val="00460DDC"/>
    <w:rsid w:val="00461739"/>
    <w:rsid w:val="00465726"/>
    <w:rsid w:val="004702FD"/>
    <w:rsid w:val="00471CBB"/>
    <w:rsid w:val="004725DF"/>
    <w:rsid w:val="004864DE"/>
    <w:rsid w:val="0048716A"/>
    <w:rsid w:val="00494A81"/>
    <w:rsid w:val="00495849"/>
    <w:rsid w:val="004960B5"/>
    <w:rsid w:val="004A0421"/>
    <w:rsid w:val="004B1860"/>
    <w:rsid w:val="004B5201"/>
    <w:rsid w:val="004C13E1"/>
    <w:rsid w:val="004C411C"/>
    <w:rsid w:val="004C4BA0"/>
    <w:rsid w:val="004E471E"/>
    <w:rsid w:val="004F78B5"/>
    <w:rsid w:val="004F7FFD"/>
    <w:rsid w:val="00503635"/>
    <w:rsid w:val="005055D0"/>
    <w:rsid w:val="005118B6"/>
    <w:rsid w:val="00516E28"/>
    <w:rsid w:val="005228D8"/>
    <w:rsid w:val="005231F4"/>
    <w:rsid w:val="005248E4"/>
    <w:rsid w:val="00540234"/>
    <w:rsid w:val="00541C53"/>
    <w:rsid w:val="005423F1"/>
    <w:rsid w:val="005453CF"/>
    <w:rsid w:val="005475D3"/>
    <w:rsid w:val="00550266"/>
    <w:rsid w:val="005513DF"/>
    <w:rsid w:val="0055193B"/>
    <w:rsid w:val="005673AE"/>
    <w:rsid w:val="0057058A"/>
    <w:rsid w:val="005719D8"/>
    <w:rsid w:val="00577DA6"/>
    <w:rsid w:val="00583697"/>
    <w:rsid w:val="00584640"/>
    <w:rsid w:val="005859F2"/>
    <w:rsid w:val="005960FE"/>
    <w:rsid w:val="005A1382"/>
    <w:rsid w:val="005A552E"/>
    <w:rsid w:val="005B6866"/>
    <w:rsid w:val="005B74EC"/>
    <w:rsid w:val="005B7DDE"/>
    <w:rsid w:val="005C537E"/>
    <w:rsid w:val="005D4E62"/>
    <w:rsid w:val="005D67EA"/>
    <w:rsid w:val="005D6E53"/>
    <w:rsid w:val="005D781C"/>
    <w:rsid w:val="005E0A16"/>
    <w:rsid w:val="005F0C7E"/>
    <w:rsid w:val="005F43CF"/>
    <w:rsid w:val="005F5C05"/>
    <w:rsid w:val="00603D3F"/>
    <w:rsid w:val="00606F18"/>
    <w:rsid w:val="006168CB"/>
    <w:rsid w:val="00625A1E"/>
    <w:rsid w:val="00631FBD"/>
    <w:rsid w:val="00633813"/>
    <w:rsid w:val="00636A74"/>
    <w:rsid w:val="00647D4E"/>
    <w:rsid w:val="00650684"/>
    <w:rsid w:val="00653D72"/>
    <w:rsid w:val="00662747"/>
    <w:rsid w:val="00672D9D"/>
    <w:rsid w:val="00677C04"/>
    <w:rsid w:val="00681A91"/>
    <w:rsid w:val="00681E91"/>
    <w:rsid w:val="006903B5"/>
    <w:rsid w:val="00692DD9"/>
    <w:rsid w:val="00693785"/>
    <w:rsid w:val="00693911"/>
    <w:rsid w:val="00694141"/>
    <w:rsid w:val="00696387"/>
    <w:rsid w:val="006A0A17"/>
    <w:rsid w:val="006B3355"/>
    <w:rsid w:val="006C01FC"/>
    <w:rsid w:val="006C37C5"/>
    <w:rsid w:val="006D3209"/>
    <w:rsid w:val="006E4C26"/>
    <w:rsid w:val="006E75BD"/>
    <w:rsid w:val="006E7FA5"/>
    <w:rsid w:val="006F0576"/>
    <w:rsid w:val="006F3CDE"/>
    <w:rsid w:val="006F60D3"/>
    <w:rsid w:val="0070269C"/>
    <w:rsid w:val="00704039"/>
    <w:rsid w:val="00717000"/>
    <w:rsid w:val="00717E29"/>
    <w:rsid w:val="007335EE"/>
    <w:rsid w:val="00743665"/>
    <w:rsid w:val="00746714"/>
    <w:rsid w:val="00747677"/>
    <w:rsid w:val="00763F69"/>
    <w:rsid w:val="007641AA"/>
    <w:rsid w:val="00764D61"/>
    <w:rsid w:val="00767DEF"/>
    <w:rsid w:val="00774FEE"/>
    <w:rsid w:val="00784547"/>
    <w:rsid w:val="0079487F"/>
    <w:rsid w:val="007951A8"/>
    <w:rsid w:val="00795A44"/>
    <w:rsid w:val="007A0249"/>
    <w:rsid w:val="007A592A"/>
    <w:rsid w:val="007B1DF5"/>
    <w:rsid w:val="007B329E"/>
    <w:rsid w:val="007B621E"/>
    <w:rsid w:val="007D3486"/>
    <w:rsid w:val="007D387F"/>
    <w:rsid w:val="007D4211"/>
    <w:rsid w:val="007F41E0"/>
    <w:rsid w:val="00812428"/>
    <w:rsid w:val="008129C2"/>
    <w:rsid w:val="00820446"/>
    <w:rsid w:val="008207E4"/>
    <w:rsid w:val="00821429"/>
    <w:rsid w:val="00834246"/>
    <w:rsid w:val="008357AC"/>
    <w:rsid w:val="00842467"/>
    <w:rsid w:val="00842C11"/>
    <w:rsid w:val="008519FF"/>
    <w:rsid w:val="008540CE"/>
    <w:rsid w:val="008631E4"/>
    <w:rsid w:val="0086451A"/>
    <w:rsid w:val="008656BF"/>
    <w:rsid w:val="00865F52"/>
    <w:rsid w:val="008670AD"/>
    <w:rsid w:val="008719AC"/>
    <w:rsid w:val="008742BB"/>
    <w:rsid w:val="00874D97"/>
    <w:rsid w:val="00876DC0"/>
    <w:rsid w:val="0088150F"/>
    <w:rsid w:val="008816D5"/>
    <w:rsid w:val="00885E4D"/>
    <w:rsid w:val="008922F7"/>
    <w:rsid w:val="00895C10"/>
    <w:rsid w:val="008A6E43"/>
    <w:rsid w:val="008A7721"/>
    <w:rsid w:val="008B0859"/>
    <w:rsid w:val="008B2580"/>
    <w:rsid w:val="008C6D99"/>
    <w:rsid w:val="008D2324"/>
    <w:rsid w:val="008D71D8"/>
    <w:rsid w:val="008E7FDB"/>
    <w:rsid w:val="008F07BA"/>
    <w:rsid w:val="008F25A7"/>
    <w:rsid w:val="008F370B"/>
    <w:rsid w:val="008F3A0E"/>
    <w:rsid w:val="008F72A8"/>
    <w:rsid w:val="008F7DC2"/>
    <w:rsid w:val="00900838"/>
    <w:rsid w:val="00902E82"/>
    <w:rsid w:val="00903DDA"/>
    <w:rsid w:val="0090615A"/>
    <w:rsid w:val="009124A0"/>
    <w:rsid w:val="009124D7"/>
    <w:rsid w:val="0093338B"/>
    <w:rsid w:val="00942B30"/>
    <w:rsid w:val="00944424"/>
    <w:rsid w:val="00954FCE"/>
    <w:rsid w:val="0095669E"/>
    <w:rsid w:val="0096137D"/>
    <w:rsid w:val="009624C6"/>
    <w:rsid w:val="00967CEE"/>
    <w:rsid w:val="00973853"/>
    <w:rsid w:val="00976E94"/>
    <w:rsid w:val="00983E33"/>
    <w:rsid w:val="009859A7"/>
    <w:rsid w:val="009A063D"/>
    <w:rsid w:val="009A0D4F"/>
    <w:rsid w:val="009A2156"/>
    <w:rsid w:val="009A43DB"/>
    <w:rsid w:val="009B3155"/>
    <w:rsid w:val="009C0078"/>
    <w:rsid w:val="009C2698"/>
    <w:rsid w:val="009C4E2F"/>
    <w:rsid w:val="009C65D7"/>
    <w:rsid w:val="009C77F7"/>
    <w:rsid w:val="009C7F76"/>
    <w:rsid w:val="009E5474"/>
    <w:rsid w:val="009F0342"/>
    <w:rsid w:val="009F08F4"/>
    <w:rsid w:val="00A03351"/>
    <w:rsid w:val="00A03CBF"/>
    <w:rsid w:val="00A1067E"/>
    <w:rsid w:val="00A1119C"/>
    <w:rsid w:val="00A16367"/>
    <w:rsid w:val="00A17254"/>
    <w:rsid w:val="00A20D29"/>
    <w:rsid w:val="00A22821"/>
    <w:rsid w:val="00A2314F"/>
    <w:rsid w:val="00A30192"/>
    <w:rsid w:val="00A301AE"/>
    <w:rsid w:val="00A634ED"/>
    <w:rsid w:val="00A63C96"/>
    <w:rsid w:val="00A668E3"/>
    <w:rsid w:val="00A66CDD"/>
    <w:rsid w:val="00A74D89"/>
    <w:rsid w:val="00A772B3"/>
    <w:rsid w:val="00A874D1"/>
    <w:rsid w:val="00A9020A"/>
    <w:rsid w:val="00A90D32"/>
    <w:rsid w:val="00A97578"/>
    <w:rsid w:val="00AA059D"/>
    <w:rsid w:val="00AA0D69"/>
    <w:rsid w:val="00AA5B82"/>
    <w:rsid w:val="00AB06FE"/>
    <w:rsid w:val="00AB5520"/>
    <w:rsid w:val="00AB5A56"/>
    <w:rsid w:val="00AB7575"/>
    <w:rsid w:val="00AC2C76"/>
    <w:rsid w:val="00AC4345"/>
    <w:rsid w:val="00AD35FC"/>
    <w:rsid w:val="00AD7995"/>
    <w:rsid w:val="00AE2F04"/>
    <w:rsid w:val="00AE3BC5"/>
    <w:rsid w:val="00AF0B97"/>
    <w:rsid w:val="00AF36AC"/>
    <w:rsid w:val="00AF5D84"/>
    <w:rsid w:val="00B01CD2"/>
    <w:rsid w:val="00B01FF4"/>
    <w:rsid w:val="00B03DF2"/>
    <w:rsid w:val="00B058DE"/>
    <w:rsid w:val="00B05DD4"/>
    <w:rsid w:val="00B10F6A"/>
    <w:rsid w:val="00B13A80"/>
    <w:rsid w:val="00B14169"/>
    <w:rsid w:val="00B15AEB"/>
    <w:rsid w:val="00B1616D"/>
    <w:rsid w:val="00B20B75"/>
    <w:rsid w:val="00B32FCB"/>
    <w:rsid w:val="00B4096C"/>
    <w:rsid w:val="00B437C2"/>
    <w:rsid w:val="00B61EB8"/>
    <w:rsid w:val="00B6410A"/>
    <w:rsid w:val="00B721BF"/>
    <w:rsid w:val="00B77725"/>
    <w:rsid w:val="00B9399F"/>
    <w:rsid w:val="00BC05EB"/>
    <w:rsid w:val="00BC3FB2"/>
    <w:rsid w:val="00BC7D8C"/>
    <w:rsid w:val="00BD41D6"/>
    <w:rsid w:val="00BD4457"/>
    <w:rsid w:val="00BF0135"/>
    <w:rsid w:val="00BF1F00"/>
    <w:rsid w:val="00BF704D"/>
    <w:rsid w:val="00C01F81"/>
    <w:rsid w:val="00C02F55"/>
    <w:rsid w:val="00C0501D"/>
    <w:rsid w:val="00C0681E"/>
    <w:rsid w:val="00C07C2F"/>
    <w:rsid w:val="00C10899"/>
    <w:rsid w:val="00C10DE7"/>
    <w:rsid w:val="00C12BED"/>
    <w:rsid w:val="00C12BF3"/>
    <w:rsid w:val="00C13C04"/>
    <w:rsid w:val="00C14A47"/>
    <w:rsid w:val="00C16A79"/>
    <w:rsid w:val="00C21F2B"/>
    <w:rsid w:val="00C226BC"/>
    <w:rsid w:val="00C24BBB"/>
    <w:rsid w:val="00C25103"/>
    <w:rsid w:val="00C32F88"/>
    <w:rsid w:val="00C348F6"/>
    <w:rsid w:val="00C420A7"/>
    <w:rsid w:val="00C45E67"/>
    <w:rsid w:val="00C56AB4"/>
    <w:rsid w:val="00C61044"/>
    <w:rsid w:val="00C62F49"/>
    <w:rsid w:val="00C63363"/>
    <w:rsid w:val="00C64CA0"/>
    <w:rsid w:val="00C746B0"/>
    <w:rsid w:val="00C77945"/>
    <w:rsid w:val="00C82083"/>
    <w:rsid w:val="00C93524"/>
    <w:rsid w:val="00CA1C8A"/>
    <w:rsid w:val="00CA1E01"/>
    <w:rsid w:val="00CA2588"/>
    <w:rsid w:val="00CA2DD0"/>
    <w:rsid w:val="00CA6E7B"/>
    <w:rsid w:val="00CA77D1"/>
    <w:rsid w:val="00CB287E"/>
    <w:rsid w:val="00CB2AA2"/>
    <w:rsid w:val="00CB3928"/>
    <w:rsid w:val="00CC3087"/>
    <w:rsid w:val="00CC468F"/>
    <w:rsid w:val="00CC5AA7"/>
    <w:rsid w:val="00CD603C"/>
    <w:rsid w:val="00CD6362"/>
    <w:rsid w:val="00CD7E23"/>
    <w:rsid w:val="00CE1172"/>
    <w:rsid w:val="00CE71D3"/>
    <w:rsid w:val="00CF78A0"/>
    <w:rsid w:val="00D00163"/>
    <w:rsid w:val="00D12740"/>
    <w:rsid w:val="00D139DD"/>
    <w:rsid w:val="00D14B27"/>
    <w:rsid w:val="00D23BC8"/>
    <w:rsid w:val="00D3022E"/>
    <w:rsid w:val="00D33097"/>
    <w:rsid w:val="00D340CC"/>
    <w:rsid w:val="00D4404D"/>
    <w:rsid w:val="00D459D6"/>
    <w:rsid w:val="00D47CEB"/>
    <w:rsid w:val="00D520E2"/>
    <w:rsid w:val="00D61603"/>
    <w:rsid w:val="00D6524D"/>
    <w:rsid w:val="00D6727B"/>
    <w:rsid w:val="00D7551B"/>
    <w:rsid w:val="00D870C3"/>
    <w:rsid w:val="00DA3098"/>
    <w:rsid w:val="00DA49B1"/>
    <w:rsid w:val="00DA664A"/>
    <w:rsid w:val="00DB3865"/>
    <w:rsid w:val="00DB6D66"/>
    <w:rsid w:val="00DE1A79"/>
    <w:rsid w:val="00DE4FAE"/>
    <w:rsid w:val="00E057FA"/>
    <w:rsid w:val="00E11C5B"/>
    <w:rsid w:val="00E16A07"/>
    <w:rsid w:val="00E22BCD"/>
    <w:rsid w:val="00E30C8D"/>
    <w:rsid w:val="00E32CDA"/>
    <w:rsid w:val="00E37886"/>
    <w:rsid w:val="00E431F9"/>
    <w:rsid w:val="00E47F0C"/>
    <w:rsid w:val="00E50C62"/>
    <w:rsid w:val="00E5450C"/>
    <w:rsid w:val="00E569A1"/>
    <w:rsid w:val="00E73E72"/>
    <w:rsid w:val="00E86317"/>
    <w:rsid w:val="00E91D14"/>
    <w:rsid w:val="00E91D61"/>
    <w:rsid w:val="00EA35BE"/>
    <w:rsid w:val="00EA4126"/>
    <w:rsid w:val="00EB23AF"/>
    <w:rsid w:val="00EB352A"/>
    <w:rsid w:val="00EB4F0B"/>
    <w:rsid w:val="00ED14D3"/>
    <w:rsid w:val="00ED3CE6"/>
    <w:rsid w:val="00EE46A7"/>
    <w:rsid w:val="00EE719B"/>
    <w:rsid w:val="00EF0403"/>
    <w:rsid w:val="00EF5D21"/>
    <w:rsid w:val="00F01C53"/>
    <w:rsid w:val="00F023E8"/>
    <w:rsid w:val="00F12A1A"/>
    <w:rsid w:val="00F1449A"/>
    <w:rsid w:val="00F144A7"/>
    <w:rsid w:val="00F171BA"/>
    <w:rsid w:val="00F24196"/>
    <w:rsid w:val="00F302C9"/>
    <w:rsid w:val="00F3261C"/>
    <w:rsid w:val="00F43606"/>
    <w:rsid w:val="00F47823"/>
    <w:rsid w:val="00F512B2"/>
    <w:rsid w:val="00F531CB"/>
    <w:rsid w:val="00F559B1"/>
    <w:rsid w:val="00F5743B"/>
    <w:rsid w:val="00F62591"/>
    <w:rsid w:val="00F63040"/>
    <w:rsid w:val="00F644EF"/>
    <w:rsid w:val="00F65E0F"/>
    <w:rsid w:val="00F73FF5"/>
    <w:rsid w:val="00F85438"/>
    <w:rsid w:val="00F93C85"/>
    <w:rsid w:val="00F93D00"/>
    <w:rsid w:val="00F9492C"/>
    <w:rsid w:val="00F97907"/>
    <w:rsid w:val="00FA3FAD"/>
    <w:rsid w:val="00FB117A"/>
    <w:rsid w:val="00FB1A86"/>
    <w:rsid w:val="00FB4B18"/>
    <w:rsid w:val="00FB7904"/>
    <w:rsid w:val="00FC4267"/>
    <w:rsid w:val="00FC77B9"/>
    <w:rsid w:val="00FD6EFB"/>
    <w:rsid w:val="00FF18DC"/>
    <w:rsid w:val="23E36B90"/>
    <w:rsid w:val="3AC55202"/>
    <w:rsid w:val="4C041BA8"/>
    <w:rsid w:val="4F393476"/>
    <w:rsid w:val="6042616D"/>
    <w:rsid w:val="60EC0E3D"/>
    <w:rsid w:val="64CA0CFB"/>
    <w:rsid w:val="6E37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C14A4B"/>
  <w15:docId w15:val="{EC45FF52-268D-4161-BE08-CB334A8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387</Words>
  <Characters>2209</Characters>
  <Application>Microsoft Office Word</Application>
  <DocSecurity>0</DocSecurity>
  <Lines>18</Lines>
  <Paragraphs>5</Paragraphs>
  <ScaleCrop>false</ScaleCrop>
  <Manager>hwy</Manager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</dc:creator>
  <cp:lastModifiedBy>XZY</cp:lastModifiedBy>
  <cp:revision>13</cp:revision>
  <cp:lastPrinted>2010-10-11T08:31:00Z</cp:lastPrinted>
  <dcterms:created xsi:type="dcterms:W3CDTF">2020-05-20T01:30:00Z</dcterms:created>
  <dcterms:modified xsi:type="dcterms:W3CDTF">2021-11-15T07:56:00Z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